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D13A4" w14:textId="6FA3F29F" w:rsidR="0088660A" w:rsidRPr="00B53695" w:rsidRDefault="00F408E7" w:rsidP="00F408E7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It’s All about Culture-</w:t>
      </w:r>
      <w:r w:rsidR="00681F86" w:rsidRPr="00B53695">
        <w:rPr>
          <w:rFonts w:ascii="Bookman Old Style" w:hAnsi="Bookman Old Style"/>
          <w:sz w:val="20"/>
          <w:szCs w:val="20"/>
        </w:rPr>
        <w:t xml:space="preserve"> Individual Annotations (25 x 4) = __________</w:t>
      </w:r>
      <w:r w:rsidR="00195B5A">
        <w:rPr>
          <w:rFonts w:ascii="Bookman Old Style" w:hAnsi="Bookman Old Style"/>
          <w:sz w:val="20"/>
          <w:szCs w:val="20"/>
        </w:rPr>
        <w:t>/</w:t>
      </w:r>
      <w:r w:rsidR="00681F86" w:rsidRPr="00B53695">
        <w:rPr>
          <w:rFonts w:ascii="Bookman Old Style" w:hAnsi="Bookman Old Style"/>
          <w:sz w:val="20"/>
          <w:szCs w:val="20"/>
        </w:rPr>
        <w:t>100</w:t>
      </w:r>
      <w:r w:rsidR="00E8522B">
        <w:rPr>
          <w:rFonts w:ascii="Bookman Old Style" w:hAnsi="Bookman Old Style"/>
          <w:sz w:val="20"/>
          <w:szCs w:val="20"/>
        </w:rPr>
        <w:t xml:space="preserve">    </w:t>
      </w:r>
      <w:proofErr w:type="gramStart"/>
      <w:r w:rsidR="00E8522B">
        <w:rPr>
          <w:rFonts w:ascii="Bookman Old Style" w:hAnsi="Bookman Old Style"/>
          <w:sz w:val="20"/>
          <w:szCs w:val="20"/>
        </w:rPr>
        <w:t xml:space="preserve">   (</w:t>
      </w:r>
      <w:proofErr w:type="gramEnd"/>
      <w:r w:rsidR="00E8522B">
        <w:rPr>
          <w:rFonts w:ascii="Bookman Old Style" w:hAnsi="Bookman Old Style"/>
          <w:sz w:val="20"/>
          <w:szCs w:val="20"/>
        </w:rPr>
        <w:t>*you must indicate why you highlight and underline*)</w:t>
      </w:r>
    </w:p>
    <w:tbl>
      <w:tblPr>
        <w:tblStyle w:val="TableGrid"/>
        <w:tblW w:w="14850" w:type="dxa"/>
        <w:tblInd w:w="-1175" w:type="dxa"/>
        <w:tblLook w:val="04A0" w:firstRow="1" w:lastRow="0" w:firstColumn="1" w:lastColumn="0" w:noHBand="0" w:noVBand="1"/>
      </w:tblPr>
      <w:tblGrid>
        <w:gridCol w:w="1841"/>
        <w:gridCol w:w="1784"/>
        <w:gridCol w:w="2315"/>
        <w:gridCol w:w="1890"/>
        <w:gridCol w:w="2160"/>
        <w:gridCol w:w="2340"/>
        <w:gridCol w:w="2520"/>
      </w:tblGrid>
      <w:tr w:rsidR="000606E0" w:rsidRPr="00B53695" w14:paraId="5066B2E0" w14:textId="77777777" w:rsidTr="000606E0">
        <w:tc>
          <w:tcPr>
            <w:tcW w:w="1841" w:type="dxa"/>
          </w:tcPr>
          <w:p w14:paraId="084750D3" w14:textId="77777777" w:rsidR="00192F67" w:rsidRPr="00B53695" w:rsidRDefault="00192F6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4" w:type="dxa"/>
          </w:tcPr>
          <w:p w14:paraId="32F464C0" w14:textId="77777777" w:rsidR="00192F67" w:rsidRPr="00B53695" w:rsidRDefault="00192F67">
            <w:pPr>
              <w:rPr>
                <w:rFonts w:ascii="Bookman Old Style" w:hAnsi="Bookman Old Style"/>
                <w:sz w:val="20"/>
                <w:szCs w:val="20"/>
              </w:rPr>
            </w:pPr>
            <w:r w:rsidRPr="00B53695">
              <w:rPr>
                <w:rFonts w:ascii="Bookman Old Style" w:hAnsi="Bookman Old Style"/>
                <w:sz w:val="20"/>
                <w:szCs w:val="20"/>
              </w:rPr>
              <w:t>Insufficient/Did not Attempt (0)</w:t>
            </w:r>
          </w:p>
        </w:tc>
        <w:tc>
          <w:tcPr>
            <w:tcW w:w="2315" w:type="dxa"/>
          </w:tcPr>
          <w:p w14:paraId="64C9F922" w14:textId="77777777" w:rsidR="00192F67" w:rsidRPr="00B53695" w:rsidRDefault="00192F67">
            <w:pPr>
              <w:rPr>
                <w:rFonts w:ascii="Bookman Old Style" w:hAnsi="Bookman Old Style"/>
                <w:sz w:val="20"/>
                <w:szCs w:val="20"/>
              </w:rPr>
            </w:pPr>
            <w:r w:rsidRPr="00B53695">
              <w:rPr>
                <w:rFonts w:ascii="Bookman Old Style" w:hAnsi="Bookman Old Style"/>
                <w:sz w:val="20"/>
                <w:szCs w:val="20"/>
              </w:rPr>
              <w:t>Poor (1)</w:t>
            </w:r>
          </w:p>
        </w:tc>
        <w:tc>
          <w:tcPr>
            <w:tcW w:w="1890" w:type="dxa"/>
          </w:tcPr>
          <w:p w14:paraId="33676FF5" w14:textId="77777777" w:rsidR="00192F67" w:rsidRPr="00B53695" w:rsidRDefault="00192F67">
            <w:pPr>
              <w:rPr>
                <w:rFonts w:ascii="Bookman Old Style" w:hAnsi="Bookman Old Style"/>
                <w:sz w:val="20"/>
                <w:szCs w:val="20"/>
              </w:rPr>
            </w:pPr>
            <w:r w:rsidRPr="00B53695">
              <w:rPr>
                <w:rFonts w:ascii="Bookman Old Style" w:hAnsi="Bookman Old Style"/>
                <w:sz w:val="20"/>
                <w:szCs w:val="20"/>
              </w:rPr>
              <w:t>Limited (2)</w:t>
            </w:r>
          </w:p>
        </w:tc>
        <w:tc>
          <w:tcPr>
            <w:tcW w:w="2160" w:type="dxa"/>
          </w:tcPr>
          <w:p w14:paraId="223EE558" w14:textId="77777777" w:rsidR="00192F67" w:rsidRPr="00B53695" w:rsidRDefault="00192F67">
            <w:pPr>
              <w:rPr>
                <w:rFonts w:ascii="Bookman Old Style" w:hAnsi="Bookman Old Style"/>
                <w:sz w:val="20"/>
                <w:szCs w:val="20"/>
              </w:rPr>
            </w:pPr>
            <w:r w:rsidRPr="00B53695">
              <w:rPr>
                <w:rFonts w:ascii="Bookman Old Style" w:hAnsi="Bookman Old Style"/>
                <w:sz w:val="20"/>
                <w:szCs w:val="20"/>
              </w:rPr>
              <w:t>Satisfactory (3)</w:t>
            </w:r>
          </w:p>
        </w:tc>
        <w:tc>
          <w:tcPr>
            <w:tcW w:w="2340" w:type="dxa"/>
          </w:tcPr>
          <w:p w14:paraId="61F1248D" w14:textId="77777777" w:rsidR="00192F67" w:rsidRPr="00B53695" w:rsidRDefault="00192F67">
            <w:pPr>
              <w:rPr>
                <w:rFonts w:ascii="Bookman Old Style" w:hAnsi="Bookman Old Style"/>
                <w:sz w:val="20"/>
                <w:szCs w:val="20"/>
              </w:rPr>
            </w:pPr>
            <w:r w:rsidRPr="00B53695">
              <w:rPr>
                <w:rFonts w:ascii="Bookman Old Style" w:hAnsi="Bookman Old Style"/>
                <w:sz w:val="20"/>
                <w:szCs w:val="20"/>
              </w:rPr>
              <w:t>Proficient (4)</w:t>
            </w:r>
          </w:p>
        </w:tc>
        <w:tc>
          <w:tcPr>
            <w:tcW w:w="2520" w:type="dxa"/>
          </w:tcPr>
          <w:p w14:paraId="7B142F47" w14:textId="77777777" w:rsidR="00192F67" w:rsidRPr="00B53695" w:rsidRDefault="00192F67">
            <w:pPr>
              <w:rPr>
                <w:rFonts w:ascii="Bookman Old Style" w:hAnsi="Bookman Old Style"/>
                <w:sz w:val="20"/>
                <w:szCs w:val="20"/>
              </w:rPr>
            </w:pPr>
            <w:r w:rsidRPr="00B53695">
              <w:rPr>
                <w:rFonts w:ascii="Bookman Old Style" w:hAnsi="Bookman Old Style"/>
                <w:sz w:val="20"/>
                <w:szCs w:val="20"/>
              </w:rPr>
              <w:t>Excellent (5)</w:t>
            </w:r>
          </w:p>
        </w:tc>
      </w:tr>
      <w:tr w:rsidR="000606E0" w:rsidRPr="00B53695" w14:paraId="5B030DCE" w14:textId="77777777" w:rsidTr="000606E0">
        <w:tc>
          <w:tcPr>
            <w:tcW w:w="1841" w:type="dxa"/>
          </w:tcPr>
          <w:p w14:paraId="0EE90D6D" w14:textId="77777777" w:rsidR="00192F67" w:rsidRPr="00B53695" w:rsidRDefault="00192F67">
            <w:pPr>
              <w:rPr>
                <w:rFonts w:ascii="Bookman Old Style" w:hAnsi="Bookman Old Style"/>
                <w:sz w:val="20"/>
                <w:szCs w:val="20"/>
              </w:rPr>
            </w:pPr>
            <w:r w:rsidRPr="00B53695">
              <w:rPr>
                <w:rFonts w:ascii="Bookman Old Style" w:hAnsi="Bookman Old Style"/>
                <w:sz w:val="20"/>
                <w:szCs w:val="20"/>
              </w:rPr>
              <w:t>Notable Characterization</w:t>
            </w:r>
          </w:p>
        </w:tc>
        <w:tc>
          <w:tcPr>
            <w:tcW w:w="1784" w:type="dxa"/>
          </w:tcPr>
          <w:p w14:paraId="1DB4BE1B" w14:textId="77777777" w:rsidR="00192F67" w:rsidRPr="00B53695" w:rsidRDefault="00E8522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Sporadic or no</w:t>
            </w:r>
            <w:r w:rsidR="00192F67" w:rsidRPr="00B53695">
              <w:rPr>
                <w:rFonts w:ascii="Bookman Old Style" w:hAnsi="Bookman Old Style"/>
                <w:sz w:val="20"/>
                <w:szCs w:val="20"/>
              </w:rPr>
              <w:t xml:space="preserve"> attempt made</w:t>
            </w:r>
          </w:p>
        </w:tc>
        <w:tc>
          <w:tcPr>
            <w:tcW w:w="2315" w:type="dxa"/>
          </w:tcPr>
          <w:p w14:paraId="39EDCB6E" w14:textId="77777777" w:rsidR="00192F67" w:rsidRPr="00B53695" w:rsidRDefault="00192F67">
            <w:pPr>
              <w:rPr>
                <w:rFonts w:ascii="Bookman Old Style" w:hAnsi="Bookman Old Style"/>
                <w:sz w:val="20"/>
                <w:szCs w:val="20"/>
              </w:rPr>
            </w:pPr>
            <w:r w:rsidRPr="00B53695">
              <w:rPr>
                <w:rFonts w:ascii="Bookman Old Style" w:hAnsi="Bookman Old Style"/>
                <w:sz w:val="20"/>
                <w:szCs w:val="20"/>
              </w:rPr>
              <w:t xml:space="preserve">Characterization is </w:t>
            </w:r>
            <w:r w:rsidRPr="000606E0">
              <w:rPr>
                <w:rFonts w:ascii="Bookman Old Style" w:hAnsi="Bookman Old Style"/>
                <w:b/>
                <w:sz w:val="20"/>
                <w:szCs w:val="20"/>
              </w:rPr>
              <w:t>lacking throughout</w:t>
            </w:r>
            <w:r w:rsidRPr="00B53695">
              <w:rPr>
                <w:rFonts w:ascii="Bookman Old Style" w:hAnsi="Bookman Old Style"/>
                <w:sz w:val="20"/>
                <w:szCs w:val="20"/>
              </w:rPr>
              <w:t xml:space="preserve"> the entire novel, provides no adjectives</w:t>
            </w:r>
            <w:r w:rsidR="00681F86" w:rsidRPr="00B53695">
              <w:rPr>
                <w:rFonts w:ascii="Bookman Old Style" w:hAnsi="Bookman Old Style"/>
                <w:sz w:val="20"/>
                <w:szCs w:val="20"/>
              </w:rPr>
              <w:t xml:space="preserve"> (static, round </w:t>
            </w:r>
            <w:proofErr w:type="spellStart"/>
            <w:r w:rsidR="00681F86" w:rsidRPr="00B53695">
              <w:rPr>
                <w:rFonts w:ascii="Bookman Old Style" w:hAnsi="Bookman Old Style"/>
                <w:sz w:val="20"/>
                <w:szCs w:val="20"/>
              </w:rPr>
              <w:t>etc</w:t>
            </w:r>
            <w:proofErr w:type="spellEnd"/>
            <w:r w:rsidR="00681F86" w:rsidRPr="00B53695">
              <w:rPr>
                <w:rFonts w:ascii="Bookman Old Style" w:hAnsi="Bookman Old Style"/>
                <w:sz w:val="20"/>
                <w:szCs w:val="20"/>
              </w:rPr>
              <w:t>)</w:t>
            </w:r>
            <w:r w:rsidRPr="00B53695">
              <w:rPr>
                <w:rFonts w:ascii="Bookman Old Style" w:hAnsi="Bookman Old Style"/>
                <w:sz w:val="20"/>
                <w:szCs w:val="20"/>
              </w:rPr>
              <w:t xml:space="preserve"> and/or is identified only.  Why they are notable is not included. </w:t>
            </w:r>
          </w:p>
        </w:tc>
        <w:tc>
          <w:tcPr>
            <w:tcW w:w="1890" w:type="dxa"/>
          </w:tcPr>
          <w:p w14:paraId="72A20895" w14:textId="77777777" w:rsidR="00192F67" w:rsidRPr="00B53695" w:rsidRDefault="00192F67">
            <w:pPr>
              <w:rPr>
                <w:rFonts w:ascii="Bookman Old Style" w:hAnsi="Bookman Old Style"/>
                <w:sz w:val="20"/>
                <w:szCs w:val="20"/>
              </w:rPr>
            </w:pPr>
            <w:r w:rsidRPr="00B53695">
              <w:rPr>
                <w:rFonts w:ascii="Bookman Old Style" w:hAnsi="Bookman Old Style"/>
                <w:sz w:val="20"/>
                <w:szCs w:val="20"/>
              </w:rPr>
              <w:t xml:space="preserve">Characterization is </w:t>
            </w:r>
            <w:r w:rsidRPr="000606E0">
              <w:rPr>
                <w:rFonts w:ascii="Bookman Old Style" w:hAnsi="Bookman Old Style"/>
                <w:b/>
                <w:sz w:val="20"/>
                <w:szCs w:val="20"/>
              </w:rPr>
              <w:t>inconsistent, sporadic,</w:t>
            </w:r>
            <w:r w:rsidRPr="00B53695">
              <w:rPr>
                <w:rFonts w:ascii="Bookman Old Style" w:hAnsi="Bookman Old Style"/>
                <w:sz w:val="20"/>
                <w:szCs w:val="20"/>
              </w:rPr>
              <w:t xml:space="preserve"> lacking in adjectives, and why they are notable is rarely indicated.</w:t>
            </w:r>
          </w:p>
        </w:tc>
        <w:tc>
          <w:tcPr>
            <w:tcW w:w="2160" w:type="dxa"/>
          </w:tcPr>
          <w:p w14:paraId="4D304339" w14:textId="77777777" w:rsidR="00192F67" w:rsidRPr="00B53695" w:rsidRDefault="00192F67">
            <w:pPr>
              <w:rPr>
                <w:rFonts w:ascii="Bookman Old Style" w:hAnsi="Bookman Old Style"/>
                <w:sz w:val="20"/>
                <w:szCs w:val="20"/>
              </w:rPr>
            </w:pPr>
            <w:r w:rsidRPr="00B53695">
              <w:rPr>
                <w:rFonts w:ascii="Bookman Old Style" w:hAnsi="Bookman Old Style"/>
                <w:sz w:val="20"/>
                <w:szCs w:val="20"/>
              </w:rPr>
              <w:t xml:space="preserve">Characterization is </w:t>
            </w:r>
            <w:r w:rsidRPr="000606E0">
              <w:rPr>
                <w:rFonts w:ascii="Bookman Old Style" w:hAnsi="Bookman Old Style"/>
                <w:b/>
                <w:sz w:val="20"/>
                <w:szCs w:val="20"/>
              </w:rPr>
              <w:t>accurate, throughout portions</w:t>
            </w:r>
            <w:r w:rsidRPr="00B53695">
              <w:rPr>
                <w:rFonts w:ascii="Bookman Old Style" w:hAnsi="Bookman Old Style"/>
                <w:sz w:val="20"/>
                <w:szCs w:val="20"/>
              </w:rPr>
              <w:t xml:space="preserve"> of the novel, provides general adjectives, and why they are notable is only partially indicated.</w:t>
            </w:r>
          </w:p>
        </w:tc>
        <w:tc>
          <w:tcPr>
            <w:tcW w:w="2340" w:type="dxa"/>
          </w:tcPr>
          <w:p w14:paraId="4F8FCEBA" w14:textId="77777777" w:rsidR="00192F67" w:rsidRPr="00B53695" w:rsidRDefault="00192F67">
            <w:pPr>
              <w:rPr>
                <w:rFonts w:ascii="Bookman Old Style" w:hAnsi="Bookman Old Style"/>
                <w:sz w:val="20"/>
                <w:szCs w:val="20"/>
              </w:rPr>
            </w:pPr>
            <w:r w:rsidRPr="00B53695">
              <w:rPr>
                <w:rFonts w:ascii="Bookman Old Style" w:hAnsi="Bookman Old Style"/>
                <w:sz w:val="20"/>
                <w:szCs w:val="20"/>
              </w:rPr>
              <w:t xml:space="preserve">Characterization is </w:t>
            </w:r>
            <w:r w:rsidRPr="000606E0">
              <w:rPr>
                <w:rFonts w:ascii="Bookman Old Style" w:hAnsi="Bookman Old Style"/>
                <w:b/>
                <w:sz w:val="20"/>
                <w:szCs w:val="20"/>
              </w:rPr>
              <w:t>mostly thorough, accurate</w:t>
            </w:r>
            <w:r w:rsidRPr="00B53695">
              <w:rPr>
                <w:rFonts w:ascii="Bookman Old Style" w:hAnsi="Bookman Old Style"/>
                <w:sz w:val="20"/>
                <w:szCs w:val="20"/>
              </w:rPr>
              <w:t xml:space="preserve">, throughout </w:t>
            </w:r>
            <w:proofErr w:type="gramStart"/>
            <w:r w:rsidRPr="00B53695">
              <w:rPr>
                <w:rFonts w:ascii="Bookman Old Style" w:hAnsi="Bookman Old Style"/>
                <w:sz w:val="20"/>
                <w:szCs w:val="20"/>
              </w:rPr>
              <w:t>the majority of</w:t>
            </w:r>
            <w:proofErr w:type="gramEnd"/>
            <w:r w:rsidRPr="00B53695">
              <w:rPr>
                <w:rFonts w:ascii="Bookman Old Style" w:hAnsi="Bookman Old Style"/>
                <w:sz w:val="20"/>
                <w:szCs w:val="20"/>
              </w:rPr>
              <w:t xml:space="preserve"> the novel, provides competent adjectives, and why they are notable is indicated consistently.</w:t>
            </w:r>
          </w:p>
        </w:tc>
        <w:tc>
          <w:tcPr>
            <w:tcW w:w="2520" w:type="dxa"/>
          </w:tcPr>
          <w:p w14:paraId="5AFA9A6C" w14:textId="77777777" w:rsidR="00192F67" w:rsidRPr="00B53695" w:rsidRDefault="00192F67">
            <w:pPr>
              <w:rPr>
                <w:rFonts w:ascii="Bookman Old Style" w:hAnsi="Bookman Old Style"/>
                <w:sz w:val="20"/>
                <w:szCs w:val="20"/>
              </w:rPr>
            </w:pPr>
            <w:r w:rsidRPr="00B53695">
              <w:rPr>
                <w:rFonts w:ascii="Bookman Old Style" w:hAnsi="Bookman Old Style"/>
                <w:sz w:val="20"/>
                <w:szCs w:val="20"/>
              </w:rPr>
              <w:t xml:space="preserve">Characterization is </w:t>
            </w:r>
            <w:r w:rsidRPr="000606E0">
              <w:rPr>
                <w:rFonts w:ascii="Bookman Old Style" w:hAnsi="Bookman Old Style"/>
                <w:b/>
                <w:sz w:val="20"/>
                <w:szCs w:val="20"/>
              </w:rPr>
              <w:t>thorough, accurate</w:t>
            </w:r>
            <w:r w:rsidRPr="00B53695">
              <w:rPr>
                <w:rFonts w:ascii="Bookman Old Style" w:hAnsi="Bookman Old Style"/>
                <w:sz w:val="20"/>
                <w:szCs w:val="20"/>
              </w:rPr>
              <w:t>, throughout the entire novel, provides insightful adjectives, and why they are notable is indicated.</w:t>
            </w:r>
          </w:p>
        </w:tc>
      </w:tr>
      <w:tr w:rsidR="000606E0" w:rsidRPr="00B53695" w14:paraId="13626D09" w14:textId="77777777" w:rsidTr="000606E0">
        <w:tc>
          <w:tcPr>
            <w:tcW w:w="1841" w:type="dxa"/>
          </w:tcPr>
          <w:p w14:paraId="1F35793F" w14:textId="77777777" w:rsidR="00192F67" w:rsidRPr="00B53695" w:rsidRDefault="00B53695">
            <w:pPr>
              <w:rPr>
                <w:rFonts w:ascii="Bookman Old Style" w:hAnsi="Bookman Old Style"/>
                <w:sz w:val="20"/>
                <w:szCs w:val="20"/>
              </w:rPr>
            </w:pPr>
            <w:r w:rsidRPr="00B53695">
              <w:rPr>
                <w:rFonts w:ascii="Bookman Old Style" w:hAnsi="Bookman Old Style"/>
                <w:sz w:val="20"/>
                <w:szCs w:val="20"/>
              </w:rPr>
              <w:t>Significant</w:t>
            </w:r>
            <w:r w:rsidR="00192F67" w:rsidRPr="00B53695">
              <w:rPr>
                <w:rFonts w:ascii="Bookman Old Style" w:hAnsi="Bookman Old Style"/>
                <w:sz w:val="20"/>
                <w:szCs w:val="20"/>
              </w:rPr>
              <w:t xml:space="preserve"> Quotes</w:t>
            </w:r>
          </w:p>
        </w:tc>
        <w:tc>
          <w:tcPr>
            <w:tcW w:w="1784" w:type="dxa"/>
          </w:tcPr>
          <w:p w14:paraId="61791E75" w14:textId="77777777" w:rsidR="00192F67" w:rsidRPr="00B53695" w:rsidRDefault="00E8522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Sporadic or no</w:t>
            </w:r>
            <w:r w:rsidR="00681F86" w:rsidRPr="00B53695">
              <w:rPr>
                <w:rFonts w:ascii="Bookman Old Style" w:hAnsi="Bookman Old Style"/>
                <w:sz w:val="20"/>
                <w:szCs w:val="20"/>
              </w:rPr>
              <w:t xml:space="preserve"> attempt made</w:t>
            </w:r>
          </w:p>
        </w:tc>
        <w:tc>
          <w:tcPr>
            <w:tcW w:w="2315" w:type="dxa"/>
          </w:tcPr>
          <w:p w14:paraId="7E924DA9" w14:textId="77777777" w:rsidR="00192F67" w:rsidRPr="00B53695" w:rsidRDefault="00681F86">
            <w:pPr>
              <w:rPr>
                <w:rFonts w:ascii="Bookman Old Style" w:hAnsi="Bookman Old Style"/>
                <w:sz w:val="20"/>
                <w:szCs w:val="20"/>
              </w:rPr>
            </w:pPr>
            <w:r w:rsidRPr="00B53695">
              <w:rPr>
                <w:rFonts w:ascii="Bookman Old Style" w:hAnsi="Bookman Old Style"/>
                <w:sz w:val="20"/>
                <w:szCs w:val="20"/>
              </w:rPr>
              <w:t>Significant quotes are</w:t>
            </w:r>
            <w:r w:rsidRPr="000606E0">
              <w:rPr>
                <w:rFonts w:ascii="Bookman Old Style" w:hAnsi="Bookman Old Style"/>
                <w:b/>
                <w:sz w:val="20"/>
                <w:szCs w:val="20"/>
              </w:rPr>
              <w:t xml:space="preserve"> rarely</w:t>
            </w:r>
            <w:r w:rsidRPr="00B53695">
              <w:rPr>
                <w:rFonts w:ascii="Bookman Old Style" w:hAnsi="Bookman Old Style"/>
                <w:sz w:val="20"/>
                <w:szCs w:val="20"/>
              </w:rPr>
              <w:t xml:space="preserve"> identified or dissected.</w:t>
            </w:r>
          </w:p>
        </w:tc>
        <w:tc>
          <w:tcPr>
            <w:tcW w:w="1890" w:type="dxa"/>
          </w:tcPr>
          <w:p w14:paraId="4DBA4075" w14:textId="77777777" w:rsidR="00192F67" w:rsidRPr="00B53695" w:rsidRDefault="00681F86">
            <w:pPr>
              <w:rPr>
                <w:rFonts w:ascii="Bookman Old Style" w:hAnsi="Bookman Old Style"/>
                <w:sz w:val="20"/>
                <w:szCs w:val="20"/>
              </w:rPr>
            </w:pPr>
            <w:r w:rsidRPr="00B53695">
              <w:rPr>
                <w:rFonts w:ascii="Bookman Old Style" w:hAnsi="Bookman Old Style"/>
                <w:sz w:val="20"/>
                <w:szCs w:val="20"/>
              </w:rPr>
              <w:t xml:space="preserve">Significant quotes are identified </w:t>
            </w:r>
            <w:r w:rsidRPr="000606E0">
              <w:rPr>
                <w:rFonts w:ascii="Bookman Old Style" w:hAnsi="Bookman Old Style"/>
                <w:b/>
                <w:sz w:val="20"/>
                <w:szCs w:val="20"/>
              </w:rPr>
              <w:t>occasionally</w:t>
            </w:r>
            <w:r w:rsidRPr="00B53695">
              <w:rPr>
                <w:rFonts w:ascii="Bookman Old Style" w:hAnsi="Bookman Old Style"/>
                <w:sz w:val="20"/>
                <w:szCs w:val="20"/>
              </w:rPr>
              <w:t xml:space="preserve"> with their </w:t>
            </w:r>
            <w:r w:rsidRPr="000606E0">
              <w:rPr>
                <w:rFonts w:ascii="Bookman Old Style" w:hAnsi="Bookman Old Style"/>
                <w:b/>
                <w:sz w:val="20"/>
                <w:szCs w:val="20"/>
              </w:rPr>
              <w:t>significance partially or not at all indicated.</w:t>
            </w:r>
          </w:p>
        </w:tc>
        <w:tc>
          <w:tcPr>
            <w:tcW w:w="2160" w:type="dxa"/>
          </w:tcPr>
          <w:p w14:paraId="7D47B047" w14:textId="77777777" w:rsidR="00192F67" w:rsidRPr="00B53695" w:rsidRDefault="00681F86">
            <w:pPr>
              <w:rPr>
                <w:rFonts w:ascii="Bookman Old Style" w:hAnsi="Bookman Old Style"/>
                <w:sz w:val="20"/>
                <w:szCs w:val="20"/>
              </w:rPr>
            </w:pPr>
            <w:r w:rsidRPr="00B53695">
              <w:rPr>
                <w:rFonts w:ascii="Bookman Old Style" w:hAnsi="Bookman Old Style"/>
                <w:sz w:val="20"/>
                <w:szCs w:val="20"/>
              </w:rPr>
              <w:t xml:space="preserve">Significant quotes are generally identified with their </w:t>
            </w:r>
            <w:r w:rsidRPr="000606E0">
              <w:rPr>
                <w:rFonts w:ascii="Bookman Old Style" w:hAnsi="Bookman Old Style"/>
                <w:b/>
                <w:sz w:val="20"/>
                <w:szCs w:val="20"/>
              </w:rPr>
              <w:t>significance occasionally indicated.</w:t>
            </w:r>
          </w:p>
        </w:tc>
        <w:tc>
          <w:tcPr>
            <w:tcW w:w="2340" w:type="dxa"/>
          </w:tcPr>
          <w:p w14:paraId="42428396" w14:textId="77777777" w:rsidR="00192F67" w:rsidRPr="00B53695" w:rsidRDefault="00681F86">
            <w:pPr>
              <w:rPr>
                <w:rFonts w:ascii="Bookman Old Style" w:hAnsi="Bookman Old Style"/>
                <w:sz w:val="20"/>
                <w:szCs w:val="20"/>
              </w:rPr>
            </w:pPr>
            <w:r w:rsidRPr="00B53695">
              <w:rPr>
                <w:rFonts w:ascii="Bookman Old Style" w:hAnsi="Bookman Old Style"/>
                <w:sz w:val="20"/>
                <w:szCs w:val="20"/>
              </w:rPr>
              <w:t xml:space="preserve">Significant quotes are identified throughout </w:t>
            </w:r>
            <w:proofErr w:type="gramStart"/>
            <w:r w:rsidRPr="00B53695">
              <w:rPr>
                <w:rFonts w:ascii="Bookman Old Style" w:hAnsi="Bookman Old Style"/>
                <w:sz w:val="20"/>
                <w:szCs w:val="20"/>
              </w:rPr>
              <w:t xml:space="preserve">the </w:t>
            </w:r>
            <w:r w:rsidRPr="000606E0">
              <w:rPr>
                <w:rFonts w:ascii="Bookman Old Style" w:hAnsi="Bookman Old Style"/>
                <w:b/>
                <w:sz w:val="20"/>
                <w:szCs w:val="20"/>
              </w:rPr>
              <w:t>majority of</w:t>
            </w:r>
            <w:proofErr w:type="gramEnd"/>
            <w:r w:rsidRPr="000606E0">
              <w:rPr>
                <w:rFonts w:ascii="Bookman Old Style" w:hAnsi="Bookman Old Style"/>
                <w:b/>
                <w:sz w:val="20"/>
                <w:szCs w:val="20"/>
              </w:rPr>
              <w:t xml:space="preserve"> the novel</w:t>
            </w:r>
            <w:r w:rsidRPr="00B53695">
              <w:rPr>
                <w:rFonts w:ascii="Bookman Old Style" w:hAnsi="Bookman Old Style"/>
                <w:sz w:val="20"/>
                <w:szCs w:val="20"/>
              </w:rPr>
              <w:t xml:space="preserve"> with their significance </w:t>
            </w:r>
            <w:r w:rsidRPr="000606E0">
              <w:rPr>
                <w:rFonts w:ascii="Bookman Old Style" w:hAnsi="Bookman Old Style"/>
                <w:b/>
                <w:sz w:val="20"/>
                <w:szCs w:val="20"/>
              </w:rPr>
              <w:t>capably indicated.</w:t>
            </w:r>
          </w:p>
        </w:tc>
        <w:tc>
          <w:tcPr>
            <w:tcW w:w="2520" w:type="dxa"/>
          </w:tcPr>
          <w:p w14:paraId="0CBEEBA2" w14:textId="77777777" w:rsidR="00192F67" w:rsidRPr="00B53695" w:rsidRDefault="00681F86">
            <w:pPr>
              <w:rPr>
                <w:rFonts w:ascii="Bookman Old Style" w:hAnsi="Bookman Old Style"/>
                <w:sz w:val="20"/>
                <w:szCs w:val="20"/>
              </w:rPr>
            </w:pPr>
            <w:r w:rsidRPr="00B53695">
              <w:rPr>
                <w:rFonts w:ascii="Bookman Old Style" w:hAnsi="Bookman Old Style"/>
                <w:sz w:val="20"/>
                <w:szCs w:val="20"/>
              </w:rPr>
              <w:t xml:space="preserve">Significant quotes are identified throughout the </w:t>
            </w:r>
            <w:r w:rsidRPr="000606E0">
              <w:rPr>
                <w:rFonts w:ascii="Bookman Old Style" w:hAnsi="Bookman Old Style"/>
                <w:b/>
                <w:sz w:val="20"/>
                <w:szCs w:val="20"/>
              </w:rPr>
              <w:t>entire novel</w:t>
            </w:r>
            <w:r w:rsidRPr="00B53695">
              <w:rPr>
                <w:rFonts w:ascii="Bookman Old Style" w:hAnsi="Bookman Old Style"/>
                <w:sz w:val="20"/>
                <w:szCs w:val="20"/>
              </w:rPr>
              <w:t xml:space="preserve"> with their significance </w:t>
            </w:r>
            <w:r w:rsidRPr="000606E0">
              <w:rPr>
                <w:rFonts w:ascii="Bookman Old Style" w:hAnsi="Bookman Old Style"/>
                <w:b/>
                <w:sz w:val="20"/>
                <w:szCs w:val="20"/>
              </w:rPr>
              <w:t>insightfully indicated.</w:t>
            </w:r>
          </w:p>
        </w:tc>
      </w:tr>
      <w:tr w:rsidR="000606E0" w:rsidRPr="00B53695" w14:paraId="42961877" w14:textId="77777777" w:rsidTr="000606E0">
        <w:tc>
          <w:tcPr>
            <w:tcW w:w="1841" w:type="dxa"/>
          </w:tcPr>
          <w:p w14:paraId="41FDBB2D" w14:textId="77777777" w:rsidR="00192F67" w:rsidRPr="00B53695" w:rsidRDefault="00192F67">
            <w:pPr>
              <w:rPr>
                <w:rFonts w:ascii="Bookman Old Style" w:hAnsi="Bookman Old Style"/>
                <w:sz w:val="20"/>
                <w:szCs w:val="20"/>
              </w:rPr>
            </w:pPr>
            <w:r w:rsidRPr="00B53695">
              <w:rPr>
                <w:rFonts w:ascii="Bookman Old Style" w:hAnsi="Bookman Old Style"/>
                <w:sz w:val="20"/>
                <w:szCs w:val="20"/>
              </w:rPr>
              <w:t>Tone/Themes/</w:t>
            </w:r>
          </w:p>
          <w:p w14:paraId="3E027D12" w14:textId="77777777" w:rsidR="00192F67" w:rsidRPr="00B53695" w:rsidRDefault="00192F67">
            <w:pPr>
              <w:rPr>
                <w:rFonts w:ascii="Bookman Old Style" w:hAnsi="Bookman Old Style"/>
                <w:sz w:val="20"/>
                <w:szCs w:val="20"/>
              </w:rPr>
            </w:pPr>
            <w:r w:rsidRPr="00B53695">
              <w:rPr>
                <w:rFonts w:ascii="Bookman Old Style" w:hAnsi="Bookman Old Style"/>
                <w:sz w:val="20"/>
                <w:szCs w:val="20"/>
              </w:rPr>
              <w:t>Authorial Voice</w:t>
            </w:r>
          </w:p>
        </w:tc>
        <w:tc>
          <w:tcPr>
            <w:tcW w:w="1784" w:type="dxa"/>
          </w:tcPr>
          <w:p w14:paraId="0084FF93" w14:textId="77777777" w:rsidR="00192F67" w:rsidRPr="00B53695" w:rsidRDefault="00E8522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Sporadic or no</w:t>
            </w:r>
            <w:r w:rsidR="00681F86" w:rsidRPr="00B53695">
              <w:rPr>
                <w:rFonts w:ascii="Bookman Old Style" w:hAnsi="Bookman Old Style"/>
                <w:sz w:val="20"/>
                <w:szCs w:val="20"/>
              </w:rPr>
              <w:t xml:space="preserve"> attempt made</w:t>
            </w:r>
          </w:p>
        </w:tc>
        <w:tc>
          <w:tcPr>
            <w:tcW w:w="2315" w:type="dxa"/>
          </w:tcPr>
          <w:p w14:paraId="094D4A53" w14:textId="77777777" w:rsidR="00681F86" w:rsidRPr="00B53695" w:rsidRDefault="00681F86" w:rsidP="00681F86">
            <w:pPr>
              <w:rPr>
                <w:rFonts w:ascii="Bookman Old Style" w:hAnsi="Bookman Old Style"/>
                <w:sz w:val="20"/>
                <w:szCs w:val="20"/>
              </w:rPr>
            </w:pPr>
            <w:r w:rsidRPr="00B53695">
              <w:rPr>
                <w:rFonts w:ascii="Bookman Old Style" w:hAnsi="Bookman Old Style"/>
                <w:sz w:val="20"/>
                <w:szCs w:val="20"/>
              </w:rPr>
              <w:t>Tone/Themes/</w:t>
            </w:r>
          </w:p>
          <w:p w14:paraId="7529142A" w14:textId="77777777" w:rsidR="00192F67" w:rsidRPr="00B53695" w:rsidRDefault="00681F86" w:rsidP="00681F86">
            <w:pPr>
              <w:rPr>
                <w:rFonts w:ascii="Bookman Old Style" w:hAnsi="Bookman Old Style"/>
                <w:sz w:val="20"/>
                <w:szCs w:val="20"/>
              </w:rPr>
            </w:pPr>
            <w:r w:rsidRPr="00B53695">
              <w:rPr>
                <w:rFonts w:ascii="Bookman Old Style" w:hAnsi="Bookman Old Style"/>
                <w:sz w:val="20"/>
                <w:szCs w:val="20"/>
              </w:rPr>
              <w:t xml:space="preserve">Authorial Voice are </w:t>
            </w:r>
            <w:r w:rsidRPr="000606E0">
              <w:rPr>
                <w:rFonts w:ascii="Bookman Old Style" w:hAnsi="Bookman Old Style"/>
                <w:b/>
                <w:sz w:val="20"/>
                <w:szCs w:val="20"/>
              </w:rPr>
              <w:t>generally absent</w:t>
            </w:r>
            <w:r w:rsidRPr="00B53695">
              <w:rPr>
                <w:rFonts w:ascii="Bookman Old Style" w:hAnsi="Bookman Old Style"/>
                <w:sz w:val="20"/>
                <w:szCs w:val="20"/>
              </w:rPr>
              <w:t xml:space="preserve"> and/or of questionable accuracy.</w:t>
            </w:r>
          </w:p>
        </w:tc>
        <w:tc>
          <w:tcPr>
            <w:tcW w:w="1890" w:type="dxa"/>
          </w:tcPr>
          <w:p w14:paraId="43F77593" w14:textId="77777777" w:rsidR="00681F86" w:rsidRPr="00B53695" w:rsidRDefault="00681F86" w:rsidP="00681F86">
            <w:pPr>
              <w:rPr>
                <w:rFonts w:ascii="Bookman Old Style" w:hAnsi="Bookman Old Style"/>
                <w:sz w:val="20"/>
                <w:szCs w:val="20"/>
              </w:rPr>
            </w:pPr>
            <w:r w:rsidRPr="00B53695">
              <w:rPr>
                <w:rFonts w:ascii="Bookman Old Style" w:hAnsi="Bookman Old Style"/>
                <w:sz w:val="20"/>
                <w:szCs w:val="20"/>
              </w:rPr>
              <w:t>Tone/Themes/</w:t>
            </w:r>
          </w:p>
          <w:p w14:paraId="07665043" w14:textId="77777777" w:rsidR="00192F67" w:rsidRPr="00B53695" w:rsidRDefault="00681F86" w:rsidP="00681F86">
            <w:pPr>
              <w:rPr>
                <w:rFonts w:ascii="Bookman Old Style" w:hAnsi="Bookman Old Style"/>
                <w:sz w:val="20"/>
                <w:szCs w:val="20"/>
              </w:rPr>
            </w:pPr>
            <w:r w:rsidRPr="00B53695">
              <w:rPr>
                <w:rFonts w:ascii="Bookman Old Style" w:hAnsi="Bookman Old Style"/>
                <w:sz w:val="20"/>
                <w:szCs w:val="20"/>
              </w:rPr>
              <w:t xml:space="preserve">Authorial Voice are </w:t>
            </w:r>
            <w:r w:rsidRPr="000606E0">
              <w:rPr>
                <w:rFonts w:ascii="Bookman Old Style" w:hAnsi="Bookman Old Style"/>
                <w:b/>
                <w:sz w:val="20"/>
                <w:szCs w:val="20"/>
              </w:rPr>
              <w:t>accurately noted</w:t>
            </w:r>
            <w:r w:rsidRPr="00B53695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14:paraId="7B21D53B" w14:textId="77777777" w:rsidR="00681F86" w:rsidRPr="00B53695" w:rsidRDefault="00681F86" w:rsidP="00681F86">
            <w:pPr>
              <w:rPr>
                <w:rFonts w:ascii="Bookman Old Style" w:hAnsi="Bookman Old Style"/>
                <w:sz w:val="20"/>
                <w:szCs w:val="20"/>
              </w:rPr>
            </w:pPr>
            <w:r w:rsidRPr="00B53695">
              <w:rPr>
                <w:rFonts w:ascii="Bookman Old Style" w:hAnsi="Bookman Old Style"/>
                <w:sz w:val="20"/>
                <w:szCs w:val="20"/>
              </w:rPr>
              <w:t>Tone/Themes/</w:t>
            </w:r>
          </w:p>
          <w:p w14:paraId="5BFE2FCB" w14:textId="77777777" w:rsidR="00192F67" w:rsidRPr="00B53695" w:rsidRDefault="00681F86" w:rsidP="00681F86">
            <w:pPr>
              <w:rPr>
                <w:rFonts w:ascii="Bookman Old Style" w:hAnsi="Bookman Old Style"/>
                <w:sz w:val="20"/>
                <w:szCs w:val="20"/>
              </w:rPr>
            </w:pPr>
            <w:r w:rsidRPr="00B53695">
              <w:rPr>
                <w:rFonts w:ascii="Bookman Old Style" w:hAnsi="Bookman Old Style"/>
                <w:sz w:val="20"/>
                <w:szCs w:val="20"/>
              </w:rPr>
              <w:t xml:space="preserve">Authorial Voice are </w:t>
            </w:r>
            <w:r w:rsidRPr="000606E0">
              <w:rPr>
                <w:rFonts w:ascii="Bookman Old Style" w:hAnsi="Bookman Old Style"/>
                <w:b/>
                <w:sz w:val="20"/>
                <w:szCs w:val="20"/>
              </w:rPr>
              <w:t>accurately noted and generally dissected.</w:t>
            </w:r>
          </w:p>
        </w:tc>
        <w:tc>
          <w:tcPr>
            <w:tcW w:w="2340" w:type="dxa"/>
          </w:tcPr>
          <w:p w14:paraId="417C6639" w14:textId="77777777" w:rsidR="00681F86" w:rsidRPr="00B53695" w:rsidRDefault="00681F86" w:rsidP="00681F86">
            <w:pPr>
              <w:rPr>
                <w:rFonts w:ascii="Bookman Old Style" w:hAnsi="Bookman Old Style"/>
                <w:sz w:val="20"/>
                <w:szCs w:val="20"/>
              </w:rPr>
            </w:pPr>
            <w:r w:rsidRPr="00B53695">
              <w:rPr>
                <w:rFonts w:ascii="Bookman Old Style" w:hAnsi="Bookman Old Style"/>
                <w:sz w:val="20"/>
                <w:szCs w:val="20"/>
              </w:rPr>
              <w:t>Tone/Themes/</w:t>
            </w:r>
          </w:p>
          <w:p w14:paraId="5C6A6CA0" w14:textId="77777777" w:rsidR="00192F67" w:rsidRPr="00B53695" w:rsidRDefault="00681F86" w:rsidP="00681F86">
            <w:pPr>
              <w:rPr>
                <w:rFonts w:ascii="Bookman Old Style" w:hAnsi="Bookman Old Style"/>
                <w:sz w:val="20"/>
                <w:szCs w:val="20"/>
              </w:rPr>
            </w:pPr>
            <w:r w:rsidRPr="00B53695">
              <w:rPr>
                <w:rFonts w:ascii="Bookman Old Style" w:hAnsi="Bookman Old Style"/>
                <w:sz w:val="20"/>
                <w:szCs w:val="20"/>
              </w:rPr>
              <w:t xml:space="preserve">Authorial Voice are accurately and </w:t>
            </w:r>
            <w:r w:rsidRPr="000606E0">
              <w:rPr>
                <w:rFonts w:ascii="Bookman Old Style" w:hAnsi="Bookman Old Style"/>
                <w:b/>
                <w:sz w:val="20"/>
                <w:szCs w:val="20"/>
              </w:rPr>
              <w:t>skillfully noted and accurately dissected.</w:t>
            </w:r>
          </w:p>
        </w:tc>
        <w:tc>
          <w:tcPr>
            <w:tcW w:w="2520" w:type="dxa"/>
          </w:tcPr>
          <w:p w14:paraId="79D620BF" w14:textId="77777777" w:rsidR="00681F86" w:rsidRPr="00B53695" w:rsidRDefault="00681F86" w:rsidP="00681F86">
            <w:pPr>
              <w:rPr>
                <w:rFonts w:ascii="Bookman Old Style" w:hAnsi="Bookman Old Style"/>
                <w:sz w:val="20"/>
                <w:szCs w:val="20"/>
              </w:rPr>
            </w:pPr>
            <w:r w:rsidRPr="00B53695">
              <w:rPr>
                <w:rFonts w:ascii="Bookman Old Style" w:hAnsi="Bookman Old Style"/>
                <w:sz w:val="20"/>
                <w:szCs w:val="20"/>
              </w:rPr>
              <w:t>Tone/Themes/</w:t>
            </w:r>
          </w:p>
          <w:p w14:paraId="26B32B6F" w14:textId="77777777" w:rsidR="00192F67" w:rsidRPr="00B53695" w:rsidRDefault="00681F86" w:rsidP="00681F86">
            <w:pPr>
              <w:rPr>
                <w:rFonts w:ascii="Bookman Old Style" w:hAnsi="Bookman Old Style"/>
                <w:sz w:val="20"/>
                <w:szCs w:val="20"/>
              </w:rPr>
            </w:pPr>
            <w:r w:rsidRPr="00B53695">
              <w:rPr>
                <w:rFonts w:ascii="Bookman Old Style" w:hAnsi="Bookman Old Style"/>
                <w:sz w:val="20"/>
                <w:szCs w:val="20"/>
              </w:rPr>
              <w:t xml:space="preserve">Authorial Voice are </w:t>
            </w:r>
            <w:r w:rsidRPr="000606E0">
              <w:rPr>
                <w:rFonts w:ascii="Bookman Old Style" w:hAnsi="Bookman Old Style"/>
                <w:b/>
                <w:sz w:val="20"/>
                <w:szCs w:val="20"/>
              </w:rPr>
              <w:t>accurately and insightfully noted and discussed.</w:t>
            </w:r>
            <w:r w:rsidRPr="00B5369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0606E0" w:rsidRPr="00B53695" w14:paraId="2AEFC712" w14:textId="77777777" w:rsidTr="000606E0">
        <w:tc>
          <w:tcPr>
            <w:tcW w:w="1841" w:type="dxa"/>
          </w:tcPr>
          <w:p w14:paraId="13357097" w14:textId="04B9D79D" w:rsidR="00192F67" w:rsidRPr="00B53695" w:rsidRDefault="00F408E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Symbolism and </w:t>
            </w:r>
            <w:r w:rsidR="00192F67" w:rsidRPr="00B53695">
              <w:rPr>
                <w:rFonts w:ascii="Bookman Old Style" w:hAnsi="Bookman Old Style"/>
                <w:sz w:val="20"/>
                <w:szCs w:val="20"/>
              </w:rPr>
              <w:t>Other Literary Devices</w:t>
            </w:r>
          </w:p>
          <w:p w14:paraId="042CFECA" w14:textId="77777777" w:rsidR="00192F67" w:rsidRPr="00B53695" w:rsidRDefault="00192F6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4" w:type="dxa"/>
          </w:tcPr>
          <w:p w14:paraId="4D374C1F" w14:textId="77777777" w:rsidR="00192F67" w:rsidRPr="00B53695" w:rsidRDefault="00E8522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Sporadic or no </w:t>
            </w:r>
            <w:r w:rsidR="00681F86" w:rsidRPr="00B53695">
              <w:rPr>
                <w:rFonts w:ascii="Bookman Old Style" w:hAnsi="Bookman Old Style"/>
                <w:sz w:val="20"/>
                <w:szCs w:val="20"/>
              </w:rPr>
              <w:t>attempt made</w:t>
            </w:r>
          </w:p>
        </w:tc>
        <w:tc>
          <w:tcPr>
            <w:tcW w:w="2315" w:type="dxa"/>
          </w:tcPr>
          <w:p w14:paraId="5D7018B4" w14:textId="77777777" w:rsidR="00192F67" w:rsidRPr="00B53695" w:rsidRDefault="00681F86">
            <w:pPr>
              <w:rPr>
                <w:rFonts w:ascii="Bookman Old Style" w:hAnsi="Bookman Old Style"/>
                <w:sz w:val="20"/>
                <w:szCs w:val="20"/>
              </w:rPr>
            </w:pPr>
            <w:r w:rsidRPr="00B53695">
              <w:rPr>
                <w:rFonts w:ascii="Bookman Old Style" w:hAnsi="Bookman Old Style"/>
                <w:sz w:val="20"/>
                <w:szCs w:val="20"/>
              </w:rPr>
              <w:t>I</w:t>
            </w:r>
            <w:r w:rsidR="00B53695">
              <w:rPr>
                <w:rFonts w:ascii="Bookman Old Style" w:hAnsi="Bookman Old Style"/>
                <w:sz w:val="20"/>
                <w:szCs w:val="20"/>
              </w:rPr>
              <w:t>dentification</w:t>
            </w:r>
            <w:r w:rsidRPr="00B53695">
              <w:rPr>
                <w:rFonts w:ascii="Bookman Old Style" w:hAnsi="Bookman Old Style"/>
                <w:sz w:val="20"/>
                <w:szCs w:val="20"/>
              </w:rPr>
              <w:t xml:space="preserve"> of devices </w:t>
            </w:r>
            <w:r w:rsidR="00B53695">
              <w:rPr>
                <w:rFonts w:ascii="Bookman Old Style" w:hAnsi="Bookman Old Style"/>
                <w:sz w:val="20"/>
                <w:szCs w:val="20"/>
              </w:rPr>
              <w:t xml:space="preserve">occasionally demonstrated, contributing to a </w:t>
            </w:r>
            <w:r w:rsidR="00B53695" w:rsidRPr="006172C0">
              <w:rPr>
                <w:rFonts w:ascii="Bookman Old Style" w:hAnsi="Bookman Old Style"/>
                <w:b/>
                <w:sz w:val="20"/>
                <w:szCs w:val="20"/>
              </w:rPr>
              <w:t>vague</w:t>
            </w:r>
            <w:r w:rsidR="00B53695">
              <w:rPr>
                <w:rFonts w:ascii="Bookman Old Style" w:hAnsi="Bookman Old Style"/>
                <w:sz w:val="20"/>
                <w:szCs w:val="20"/>
              </w:rPr>
              <w:t xml:space="preserve"> and/or incomplete understanding of their contribution to the work as a whole.</w:t>
            </w:r>
            <w:r w:rsidRPr="00B5369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6172C0">
              <w:rPr>
                <w:rFonts w:ascii="Bookman Old Style" w:hAnsi="Bookman Old Style"/>
                <w:b/>
                <w:sz w:val="20"/>
                <w:szCs w:val="20"/>
              </w:rPr>
              <w:t xml:space="preserve">Inconsistent </w:t>
            </w:r>
            <w:r w:rsidRPr="00B53695">
              <w:rPr>
                <w:rFonts w:ascii="Bookman Old Style" w:hAnsi="Bookman Old Style"/>
                <w:sz w:val="20"/>
                <w:szCs w:val="20"/>
              </w:rPr>
              <w:t>effort demonstrated throughout the novel.</w:t>
            </w:r>
          </w:p>
        </w:tc>
        <w:tc>
          <w:tcPr>
            <w:tcW w:w="1890" w:type="dxa"/>
          </w:tcPr>
          <w:p w14:paraId="30708A42" w14:textId="77777777" w:rsidR="00192F67" w:rsidRPr="00B53695" w:rsidRDefault="00B53695">
            <w:pPr>
              <w:rPr>
                <w:rFonts w:ascii="Bookman Old Style" w:hAnsi="Bookman Old Style"/>
                <w:sz w:val="20"/>
                <w:szCs w:val="20"/>
              </w:rPr>
            </w:pPr>
            <w:r w:rsidRPr="00B53695">
              <w:rPr>
                <w:rFonts w:ascii="Bookman Old Style" w:hAnsi="Bookman Old Style"/>
                <w:sz w:val="20"/>
                <w:szCs w:val="20"/>
              </w:rPr>
              <w:t>I</w:t>
            </w:r>
            <w:r>
              <w:rPr>
                <w:rFonts w:ascii="Bookman Old Style" w:hAnsi="Bookman Old Style"/>
                <w:sz w:val="20"/>
                <w:szCs w:val="20"/>
              </w:rPr>
              <w:t>dentification</w:t>
            </w:r>
            <w:r w:rsidRPr="00B53695">
              <w:rPr>
                <w:rFonts w:ascii="Bookman Old Style" w:hAnsi="Bookman Old Style"/>
                <w:sz w:val="20"/>
                <w:szCs w:val="20"/>
              </w:rPr>
              <w:t xml:space="preserve"> of devices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contribute to an overall understanding of their contribution to the work as a whole. </w:t>
            </w:r>
            <w:r w:rsidRPr="006172C0">
              <w:rPr>
                <w:rFonts w:ascii="Bookman Old Style" w:hAnsi="Bookman Old Style"/>
                <w:b/>
                <w:sz w:val="20"/>
                <w:szCs w:val="20"/>
              </w:rPr>
              <w:t>Effort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demonstrated throughout the novel.</w:t>
            </w:r>
          </w:p>
        </w:tc>
        <w:tc>
          <w:tcPr>
            <w:tcW w:w="2160" w:type="dxa"/>
          </w:tcPr>
          <w:p w14:paraId="6874C9C9" w14:textId="2CE9525F" w:rsidR="00192F67" w:rsidRPr="00B53695" w:rsidRDefault="00B53695">
            <w:pPr>
              <w:rPr>
                <w:rFonts w:ascii="Bookman Old Style" w:hAnsi="Bookman Old Style"/>
                <w:sz w:val="20"/>
                <w:szCs w:val="20"/>
              </w:rPr>
            </w:pPr>
            <w:r w:rsidRPr="00B53695">
              <w:rPr>
                <w:rFonts w:ascii="Bookman Old Style" w:hAnsi="Bookman Old Style"/>
                <w:sz w:val="20"/>
                <w:szCs w:val="20"/>
              </w:rPr>
              <w:t>I</w:t>
            </w:r>
            <w:r>
              <w:rPr>
                <w:rFonts w:ascii="Bookman Old Style" w:hAnsi="Bookman Old Style"/>
                <w:sz w:val="20"/>
                <w:szCs w:val="20"/>
              </w:rPr>
              <w:t>dentification</w:t>
            </w:r>
            <w:r w:rsidRPr="00B53695">
              <w:rPr>
                <w:rFonts w:ascii="Bookman Old Style" w:hAnsi="Bookman Old Style"/>
                <w:sz w:val="20"/>
                <w:szCs w:val="20"/>
              </w:rPr>
              <w:t xml:space="preserve"> of devices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contribute to an overall insightful understanding to their contribution to the work as a whole. </w:t>
            </w:r>
            <w:r w:rsidR="00BE131F" w:rsidRPr="00BE131F">
              <w:rPr>
                <w:rFonts w:ascii="Bookman Old Style" w:hAnsi="Bookman Old Style"/>
                <w:b/>
                <w:bCs/>
                <w:sz w:val="20"/>
                <w:szCs w:val="20"/>
              </w:rPr>
              <w:t>Notable</w:t>
            </w:r>
            <w:r w:rsidRPr="00BE131F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</w:t>
            </w:r>
            <w:r w:rsidRPr="006172C0">
              <w:rPr>
                <w:rFonts w:ascii="Bookman Old Style" w:hAnsi="Bookman Old Style"/>
                <w:b/>
                <w:sz w:val="20"/>
                <w:szCs w:val="20"/>
              </w:rPr>
              <w:t>effort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demonstrated throughout the novel.</w:t>
            </w:r>
          </w:p>
        </w:tc>
        <w:tc>
          <w:tcPr>
            <w:tcW w:w="2340" w:type="dxa"/>
          </w:tcPr>
          <w:p w14:paraId="636E0C9E" w14:textId="7853CA14" w:rsidR="00192F67" w:rsidRPr="00B53695" w:rsidRDefault="00B53695">
            <w:pPr>
              <w:rPr>
                <w:rFonts w:ascii="Bookman Old Style" w:hAnsi="Bookman Old Style"/>
                <w:sz w:val="20"/>
                <w:szCs w:val="20"/>
              </w:rPr>
            </w:pPr>
            <w:r w:rsidRPr="00B53695">
              <w:rPr>
                <w:rFonts w:ascii="Bookman Old Style" w:hAnsi="Bookman Old Style"/>
                <w:sz w:val="20"/>
                <w:szCs w:val="20"/>
              </w:rPr>
              <w:t>I</w:t>
            </w:r>
            <w:r>
              <w:rPr>
                <w:rFonts w:ascii="Bookman Old Style" w:hAnsi="Bookman Old Style"/>
                <w:sz w:val="20"/>
                <w:szCs w:val="20"/>
              </w:rPr>
              <w:t>dentification</w:t>
            </w:r>
            <w:r w:rsidRPr="00B53695">
              <w:rPr>
                <w:rFonts w:ascii="Bookman Old Style" w:hAnsi="Bookman Old Style"/>
                <w:sz w:val="20"/>
                <w:szCs w:val="20"/>
              </w:rPr>
              <w:t xml:space="preserve"> of devices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proficient and adept, contributing to an overall insightful understanding of their contribution to the work as a whole. </w:t>
            </w:r>
            <w:bookmarkStart w:id="0" w:name="_GoBack"/>
            <w:r w:rsidR="00BE131F" w:rsidRPr="00BE131F">
              <w:rPr>
                <w:rFonts w:ascii="Bookman Old Style" w:hAnsi="Bookman Old Style"/>
                <w:b/>
                <w:bCs/>
                <w:sz w:val="20"/>
                <w:szCs w:val="20"/>
              </w:rPr>
              <w:t>Considerable</w:t>
            </w:r>
            <w:r w:rsidRPr="00BE131F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</w:t>
            </w:r>
            <w:bookmarkEnd w:id="0"/>
            <w:r w:rsidRPr="006172C0">
              <w:rPr>
                <w:rFonts w:ascii="Bookman Old Style" w:hAnsi="Bookman Old Style"/>
                <w:b/>
                <w:sz w:val="20"/>
                <w:szCs w:val="20"/>
              </w:rPr>
              <w:t>effort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demonstrated throughout the novel.</w:t>
            </w:r>
          </w:p>
        </w:tc>
        <w:tc>
          <w:tcPr>
            <w:tcW w:w="2520" w:type="dxa"/>
          </w:tcPr>
          <w:p w14:paraId="0FE6F91F" w14:textId="77777777" w:rsidR="00192F67" w:rsidRPr="00B53695" w:rsidRDefault="00B5369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Identification of literary devices is discerning and perceptive contributing to an overall insightful understanding of their contribution to the work as a whole.  </w:t>
            </w:r>
            <w:r w:rsidRPr="006172C0">
              <w:rPr>
                <w:rFonts w:ascii="Bookman Old Style" w:hAnsi="Bookman Old Style"/>
                <w:b/>
                <w:sz w:val="20"/>
                <w:szCs w:val="20"/>
              </w:rPr>
              <w:t>Consistent and considerable effort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demonstrated through</w:t>
            </w:r>
            <w:r w:rsidR="006172C0">
              <w:rPr>
                <w:rFonts w:ascii="Bookman Old Style" w:hAnsi="Bookman Old Style"/>
                <w:sz w:val="20"/>
                <w:szCs w:val="20"/>
              </w:rPr>
              <w:t>ou</w:t>
            </w:r>
            <w:r>
              <w:rPr>
                <w:rFonts w:ascii="Bookman Old Style" w:hAnsi="Bookman Old Style"/>
                <w:sz w:val="20"/>
                <w:szCs w:val="20"/>
              </w:rPr>
              <w:t>t the entire novel.</w:t>
            </w:r>
          </w:p>
        </w:tc>
      </w:tr>
      <w:tr w:rsidR="000606E0" w:rsidRPr="00B53695" w14:paraId="3C7C93A6" w14:textId="77777777" w:rsidTr="000606E0">
        <w:tc>
          <w:tcPr>
            <w:tcW w:w="1841" w:type="dxa"/>
          </w:tcPr>
          <w:p w14:paraId="4BB4C8D7" w14:textId="59159F1E" w:rsidR="00192F67" w:rsidRPr="00B53695" w:rsidRDefault="00F408E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Culture and </w:t>
            </w:r>
            <w:r w:rsidR="00192F67" w:rsidRPr="00B53695">
              <w:rPr>
                <w:rFonts w:ascii="Bookman Old Style" w:hAnsi="Bookman Old Style"/>
                <w:sz w:val="20"/>
                <w:szCs w:val="20"/>
              </w:rPr>
              <w:t xml:space="preserve">General </w:t>
            </w:r>
            <w:r>
              <w:rPr>
                <w:rFonts w:ascii="Bookman Old Style" w:hAnsi="Bookman Old Style"/>
                <w:sz w:val="20"/>
                <w:szCs w:val="20"/>
              </w:rPr>
              <w:t>T</w:t>
            </w:r>
            <w:r w:rsidR="00192F67" w:rsidRPr="00B53695">
              <w:rPr>
                <w:rFonts w:ascii="Bookman Old Style" w:hAnsi="Bookman Old Style"/>
                <w:sz w:val="20"/>
                <w:szCs w:val="20"/>
              </w:rPr>
              <w:t>houghts and Reactions</w:t>
            </w:r>
          </w:p>
        </w:tc>
        <w:tc>
          <w:tcPr>
            <w:tcW w:w="1784" w:type="dxa"/>
          </w:tcPr>
          <w:p w14:paraId="7189CEFF" w14:textId="77777777" w:rsidR="00192F67" w:rsidRPr="00B53695" w:rsidRDefault="00681F86">
            <w:pPr>
              <w:rPr>
                <w:rFonts w:ascii="Bookman Old Style" w:hAnsi="Bookman Old Style"/>
                <w:sz w:val="20"/>
                <w:szCs w:val="20"/>
              </w:rPr>
            </w:pPr>
            <w:r w:rsidRPr="00B53695">
              <w:rPr>
                <w:rFonts w:ascii="Bookman Old Style" w:hAnsi="Bookman Old Style"/>
                <w:sz w:val="20"/>
                <w:szCs w:val="20"/>
              </w:rPr>
              <w:t>Sporadic or not attempt made</w:t>
            </w:r>
          </w:p>
        </w:tc>
        <w:tc>
          <w:tcPr>
            <w:tcW w:w="2315" w:type="dxa"/>
          </w:tcPr>
          <w:p w14:paraId="4ED7063F" w14:textId="77777777" w:rsidR="00192F67" w:rsidRPr="00B53695" w:rsidRDefault="006172C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Thorough, active, engaged reading </w:t>
            </w:r>
            <w:r w:rsidRPr="006172C0">
              <w:rPr>
                <w:rFonts w:ascii="Bookman Old Style" w:hAnsi="Bookman Old Style"/>
                <w:b/>
                <w:sz w:val="20"/>
                <w:szCs w:val="20"/>
              </w:rPr>
              <w:t>rarely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demonstrated throughout the novel.</w:t>
            </w:r>
          </w:p>
        </w:tc>
        <w:tc>
          <w:tcPr>
            <w:tcW w:w="1890" w:type="dxa"/>
          </w:tcPr>
          <w:p w14:paraId="2A17713C" w14:textId="77777777" w:rsidR="00192F67" w:rsidRPr="00B53695" w:rsidRDefault="006172C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Thorough, active, engaged reading only </w:t>
            </w:r>
            <w:r w:rsidRPr="006172C0">
              <w:rPr>
                <w:rFonts w:ascii="Bookman Old Style" w:hAnsi="Bookman Old Style"/>
                <w:b/>
                <w:sz w:val="20"/>
                <w:szCs w:val="20"/>
              </w:rPr>
              <w:t xml:space="preserve">partially </w:t>
            </w:r>
            <w:r>
              <w:rPr>
                <w:rFonts w:ascii="Bookman Old Style" w:hAnsi="Bookman Old Style"/>
                <w:sz w:val="20"/>
                <w:szCs w:val="20"/>
              </w:rPr>
              <w:t>demonstrated throughout the novel.</w:t>
            </w:r>
          </w:p>
        </w:tc>
        <w:tc>
          <w:tcPr>
            <w:tcW w:w="2160" w:type="dxa"/>
          </w:tcPr>
          <w:p w14:paraId="605FD62C" w14:textId="77777777" w:rsidR="00192F67" w:rsidRPr="00B53695" w:rsidRDefault="006172C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Thorough, active, engaged reading demonstrated through </w:t>
            </w:r>
            <w:r w:rsidRPr="006172C0">
              <w:rPr>
                <w:rFonts w:ascii="Bookman Old Style" w:hAnsi="Bookman Old Style"/>
                <w:b/>
                <w:sz w:val="20"/>
                <w:szCs w:val="20"/>
              </w:rPr>
              <w:t>some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of the novel.</w:t>
            </w:r>
          </w:p>
        </w:tc>
        <w:tc>
          <w:tcPr>
            <w:tcW w:w="2340" w:type="dxa"/>
          </w:tcPr>
          <w:p w14:paraId="57A84BD8" w14:textId="77777777" w:rsidR="00192F67" w:rsidRPr="00B53695" w:rsidRDefault="006172C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Thorough, active, engaged reading demonstrated through 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 xml:space="preserve">the </w:t>
            </w:r>
            <w:r w:rsidRPr="006172C0">
              <w:rPr>
                <w:rFonts w:ascii="Bookman Old Style" w:hAnsi="Bookman Old Style"/>
                <w:b/>
                <w:sz w:val="20"/>
                <w:szCs w:val="20"/>
              </w:rPr>
              <w:t>majority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of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 xml:space="preserve"> the novel.</w:t>
            </w:r>
          </w:p>
        </w:tc>
        <w:tc>
          <w:tcPr>
            <w:tcW w:w="2520" w:type="dxa"/>
          </w:tcPr>
          <w:p w14:paraId="6E7292F4" w14:textId="77777777" w:rsidR="00192F67" w:rsidRPr="00B53695" w:rsidRDefault="006172C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Thorough, active, engaged reading demonstrated throughout the</w:t>
            </w:r>
            <w:r w:rsidRPr="006172C0">
              <w:rPr>
                <w:rFonts w:ascii="Bookman Old Style" w:hAnsi="Bookman Old Style"/>
                <w:b/>
                <w:sz w:val="20"/>
                <w:szCs w:val="20"/>
              </w:rPr>
              <w:t xml:space="preserve"> entire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novel.</w:t>
            </w:r>
          </w:p>
        </w:tc>
      </w:tr>
    </w:tbl>
    <w:p w14:paraId="3AD86CB2" w14:textId="77777777" w:rsidR="00F408E7" w:rsidRDefault="00F408E7">
      <w:pPr>
        <w:rPr>
          <w:rFonts w:ascii="Bookman Old Style" w:hAnsi="Bookman Old Style"/>
          <w:sz w:val="20"/>
          <w:szCs w:val="20"/>
        </w:rPr>
      </w:pPr>
    </w:p>
    <w:p w14:paraId="12392EA2" w14:textId="436CAA92" w:rsidR="00192F67" w:rsidRDefault="00195B5A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Groupwork/Conversations=</w:t>
      </w:r>
      <w:r w:rsidRPr="00B53695">
        <w:rPr>
          <w:rFonts w:ascii="Bookman Old Style" w:hAnsi="Bookman Old Style"/>
          <w:sz w:val="20"/>
          <w:szCs w:val="20"/>
        </w:rPr>
        <w:t>__________</w:t>
      </w:r>
      <w:r>
        <w:rPr>
          <w:rFonts w:ascii="Bookman Old Style" w:hAnsi="Bookman Old Style"/>
          <w:sz w:val="20"/>
          <w:szCs w:val="20"/>
        </w:rPr>
        <w:t>/50</w:t>
      </w:r>
    </w:p>
    <w:p w14:paraId="36BEC2D6" w14:textId="42D3F329" w:rsidR="00195B5A" w:rsidRDefault="00195B5A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These grades are awarded on the feedback from group members, in class observations, group</w:t>
      </w:r>
      <w:r w:rsidR="004B659C">
        <w:rPr>
          <w:rFonts w:ascii="Bookman Old Style" w:hAnsi="Bookman Old Style"/>
          <w:sz w:val="20"/>
          <w:szCs w:val="20"/>
        </w:rPr>
        <w:t>,</w:t>
      </w:r>
      <w:r>
        <w:rPr>
          <w:rFonts w:ascii="Bookman Old Style" w:hAnsi="Bookman Old Style"/>
          <w:sz w:val="20"/>
          <w:szCs w:val="20"/>
        </w:rPr>
        <w:t xml:space="preserve"> and individual conversations.  </w:t>
      </w:r>
      <w:r w:rsidR="004B659C">
        <w:rPr>
          <w:rFonts w:ascii="Bookman Old Style" w:hAnsi="Bookman Old Style"/>
          <w:sz w:val="20"/>
          <w:szCs w:val="20"/>
        </w:rPr>
        <w:t xml:space="preserve">Conversations should include but are not limited </w:t>
      </w:r>
      <w:proofErr w:type="gramStart"/>
      <w:r w:rsidR="004B659C">
        <w:rPr>
          <w:rFonts w:ascii="Bookman Old Style" w:hAnsi="Bookman Old Style"/>
          <w:sz w:val="20"/>
          <w:szCs w:val="20"/>
        </w:rPr>
        <w:t>to:</w:t>
      </w:r>
      <w:proofErr w:type="gramEnd"/>
      <w:r w:rsidR="004B659C">
        <w:rPr>
          <w:rFonts w:ascii="Bookman Old Style" w:hAnsi="Bookman Old Style"/>
          <w:sz w:val="20"/>
          <w:szCs w:val="20"/>
        </w:rPr>
        <w:t xml:space="preserve"> notable characterization, symbols, notable diction, tone, theme</w:t>
      </w:r>
      <w:r w:rsidR="00F408E7">
        <w:rPr>
          <w:rFonts w:ascii="Bookman Old Style" w:hAnsi="Bookman Old Style"/>
          <w:sz w:val="20"/>
          <w:szCs w:val="20"/>
        </w:rPr>
        <w:t>/culture</w:t>
      </w:r>
      <w:r w:rsidR="004B659C">
        <w:rPr>
          <w:rFonts w:ascii="Bookman Old Style" w:hAnsi="Bookman Old Style"/>
          <w:sz w:val="20"/>
          <w:szCs w:val="20"/>
        </w:rPr>
        <w:t xml:space="preserve">, significant quotes, authorial voice, general thoughts and ideas. </w:t>
      </w:r>
      <w:r>
        <w:rPr>
          <w:rFonts w:ascii="Bookman Old Style" w:hAnsi="Bookman Old Style"/>
          <w:sz w:val="20"/>
          <w:szCs w:val="20"/>
        </w:rPr>
        <w:t>Students who decided to work independently must take copious notes each seminar meetings to showcase depth of thought.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0885"/>
      </w:tblGrid>
      <w:tr w:rsidR="00195B5A" w14:paraId="5585AF53" w14:textId="77777777" w:rsidTr="00195B5A">
        <w:tc>
          <w:tcPr>
            <w:tcW w:w="2065" w:type="dxa"/>
          </w:tcPr>
          <w:p w14:paraId="4F45583E" w14:textId="77777777" w:rsidR="00195B5A" w:rsidRDefault="00195B5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Excellent     46-50</w:t>
            </w:r>
          </w:p>
        </w:tc>
        <w:tc>
          <w:tcPr>
            <w:tcW w:w="10885" w:type="dxa"/>
          </w:tcPr>
          <w:p w14:paraId="32572DD2" w14:textId="77777777" w:rsidR="00195B5A" w:rsidRDefault="00195B5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Contributed </w:t>
            </w:r>
            <w:r w:rsidRPr="009646D1">
              <w:rPr>
                <w:rFonts w:ascii="Bookman Old Style" w:hAnsi="Bookman Old Style"/>
                <w:sz w:val="20"/>
                <w:szCs w:val="20"/>
              </w:rPr>
              <w:t>thoughtfully and thoroughly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to group discussions.  Met all deadlines set by the group.  An active and engaged mem</w:t>
            </w:r>
            <w:r w:rsidR="009646D1">
              <w:rPr>
                <w:rFonts w:ascii="Bookman Old Style" w:hAnsi="Bookman Old Style"/>
                <w:sz w:val="20"/>
                <w:szCs w:val="20"/>
              </w:rPr>
              <w:t>b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er with </w:t>
            </w:r>
            <w:r w:rsidR="009646D1">
              <w:rPr>
                <w:rFonts w:ascii="Bookman Old Style" w:hAnsi="Bookman Old Style"/>
                <w:sz w:val="20"/>
                <w:szCs w:val="20"/>
              </w:rPr>
              <w:t>behaviors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such as listening</w:t>
            </w:r>
            <w:r w:rsidR="009646D1">
              <w:rPr>
                <w:rFonts w:ascii="Bookman Old Style" w:hAnsi="Bookman Old Style"/>
                <w:sz w:val="20"/>
                <w:szCs w:val="20"/>
              </w:rPr>
              <w:t xml:space="preserve"> and critical questioning.  Demonstrated professionalism and maturity.  </w:t>
            </w:r>
            <w:r w:rsidR="009646D1" w:rsidRPr="009646D1">
              <w:rPr>
                <w:rFonts w:ascii="Bookman Old Style" w:hAnsi="Bookman Old Style"/>
                <w:b/>
                <w:sz w:val="20"/>
                <w:szCs w:val="20"/>
              </w:rPr>
              <w:t>Rarely if ever off task</w:t>
            </w:r>
            <w:r w:rsidR="009646D1">
              <w:rPr>
                <w:rFonts w:ascii="Bookman Old Style" w:hAnsi="Bookman Old Style"/>
                <w:sz w:val="20"/>
                <w:szCs w:val="20"/>
              </w:rPr>
              <w:t xml:space="preserve"> and an </w:t>
            </w:r>
            <w:r w:rsidR="009646D1" w:rsidRPr="009646D1">
              <w:rPr>
                <w:rFonts w:ascii="Bookman Old Style" w:hAnsi="Bookman Old Style"/>
                <w:b/>
                <w:sz w:val="20"/>
                <w:szCs w:val="20"/>
              </w:rPr>
              <w:t>equal if not exceptional</w:t>
            </w:r>
            <w:r w:rsidR="009646D1">
              <w:rPr>
                <w:rFonts w:ascii="Bookman Old Style" w:hAnsi="Bookman Old Style"/>
                <w:sz w:val="20"/>
                <w:szCs w:val="20"/>
              </w:rPr>
              <w:t xml:space="preserve"> group member.</w:t>
            </w:r>
          </w:p>
        </w:tc>
      </w:tr>
      <w:tr w:rsidR="00195B5A" w14:paraId="405FE69A" w14:textId="77777777" w:rsidTr="00195B5A">
        <w:tc>
          <w:tcPr>
            <w:tcW w:w="2065" w:type="dxa"/>
          </w:tcPr>
          <w:p w14:paraId="04A3DB6C" w14:textId="77777777" w:rsidR="00195B5A" w:rsidRDefault="00195B5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Proficient     33-45</w:t>
            </w:r>
          </w:p>
        </w:tc>
        <w:tc>
          <w:tcPr>
            <w:tcW w:w="10885" w:type="dxa"/>
          </w:tcPr>
          <w:p w14:paraId="1D2570AA" w14:textId="77777777" w:rsidR="00195B5A" w:rsidRDefault="009646D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Contributed thoughtfully and thoroughly to </w:t>
            </w:r>
            <w:r w:rsidRPr="009646D1">
              <w:rPr>
                <w:rFonts w:ascii="Bookman Old Style" w:hAnsi="Bookman Old Style"/>
                <w:b/>
                <w:sz w:val="20"/>
                <w:szCs w:val="20"/>
              </w:rPr>
              <w:t>most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group discussions.  Met all deadlines set by the group with </w:t>
            </w:r>
            <w:r w:rsidRPr="009646D1">
              <w:rPr>
                <w:rFonts w:ascii="Bookman Old Style" w:hAnsi="Bookman Old Style"/>
                <w:b/>
                <w:sz w:val="20"/>
                <w:szCs w:val="20"/>
              </w:rPr>
              <w:t>few exceptions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.  An active and engaged member with behaviors such as listening and critical questioning. Demonstrated professionalism and maturity </w:t>
            </w:r>
            <w:r w:rsidRPr="009646D1">
              <w:rPr>
                <w:rFonts w:ascii="Bookman Old Style" w:hAnsi="Bookman Old Style"/>
                <w:b/>
                <w:sz w:val="20"/>
                <w:szCs w:val="20"/>
              </w:rPr>
              <w:t>with occasional off task behavior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.  An </w:t>
            </w:r>
            <w:r w:rsidRPr="009646D1">
              <w:rPr>
                <w:rFonts w:ascii="Bookman Old Style" w:hAnsi="Bookman Old Style"/>
                <w:b/>
                <w:sz w:val="20"/>
                <w:szCs w:val="20"/>
              </w:rPr>
              <w:t>equal and reliable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group member.</w:t>
            </w:r>
          </w:p>
        </w:tc>
      </w:tr>
      <w:tr w:rsidR="00195B5A" w14:paraId="419A971E" w14:textId="77777777" w:rsidTr="00195B5A">
        <w:tc>
          <w:tcPr>
            <w:tcW w:w="2065" w:type="dxa"/>
          </w:tcPr>
          <w:p w14:paraId="3A1E684E" w14:textId="77777777" w:rsidR="00195B5A" w:rsidRDefault="00195B5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Satisfactory 26-32</w:t>
            </w:r>
          </w:p>
        </w:tc>
        <w:tc>
          <w:tcPr>
            <w:tcW w:w="10885" w:type="dxa"/>
          </w:tcPr>
          <w:p w14:paraId="3B944151" w14:textId="77777777" w:rsidR="00195B5A" w:rsidRDefault="009646D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Contributed consistently to group discussions.  Met some of the deadlines set by the group with </w:t>
            </w:r>
            <w:r w:rsidRPr="009646D1">
              <w:rPr>
                <w:rFonts w:ascii="Bookman Old Style" w:hAnsi="Bookman Old Style"/>
                <w:b/>
                <w:sz w:val="20"/>
                <w:szCs w:val="20"/>
              </w:rPr>
              <w:t>few exceptions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.  An active and engaged member with behaviors such as listening and thinking.  Demonstrated mature behavior with a tendency to get off track and </w:t>
            </w:r>
            <w:r w:rsidRPr="009646D1">
              <w:rPr>
                <w:rFonts w:ascii="Bookman Old Style" w:hAnsi="Bookman Old Style"/>
                <w:b/>
                <w:sz w:val="20"/>
                <w:szCs w:val="20"/>
              </w:rPr>
              <w:t>required refocusing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.  An </w:t>
            </w:r>
            <w:r w:rsidRPr="009646D1">
              <w:rPr>
                <w:rFonts w:ascii="Bookman Old Style" w:hAnsi="Bookman Old Style"/>
                <w:b/>
                <w:sz w:val="20"/>
                <w:szCs w:val="20"/>
              </w:rPr>
              <w:t>average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group member.</w:t>
            </w:r>
          </w:p>
        </w:tc>
      </w:tr>
      <w:tr w:rsidR="00195B5A" w14:paraId="323E366A" w14:textId="77777777" w:rsidTr="00195B5A">
        <w:tc>
          <w:tcPr>
            <w:tcW w:w="2065" w:type="dxa"/>
          </w:tcPr>
          <w:p w14:paraId="62A439CE" w14:textId="77777777" w:rsidR="00195B5A" w:rsidRDefault="00195B5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Limited        16-25</w:t>
            </w:r>
          </w:p>
        </w:tc>
        <w:tc>
          <w:tcPr>
            <w:tcW w:w="10885" w:type="dxa"/>
          </w:tcPr>
          <w:p w14:paraId="514A80DB" w14:textId="77777777" w:rsidR="00195B5A" w:rsidRDefault="009646D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Contributed </w:t>
            </w:r>
            <w:r w:rsidRPr="00345ABE">
              <w:rPr>
                <w:rFonts w:ascii="Bookman Old Style" w:hAnsi="Bookman Old Style"/>
                <w:sz w:val="20"/>
                <w:szCs w:val="20"/>
              </w:rPr>
              <w:t>occasionally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to group discussions.  Met some deadlines set by the group. An active member with behaviors such as listening; however, at times </w:t>
            </w:r>
            <w:r w:rsidRPr="00345ABE">
              <w:rPr>
                <w:rFonts w:ascii="Bookman Old Style" w:hAnsi="Bookman Old Style"/>
                <w:b/>
                <w:sz w:val="20"/>
                <w:szCs w:val="20"/>
              </w:rPr>
              <w:t>negative traits impact</w:t>
            </w:r>
            <w:r w:rsidR="00345ABE" w:rsidRPr="00345ABE">
              <w:rPr>
                <w:rFonts w:ascii="Bookman Old Style" w:hAnsi="Bookman Old Style"/>
                <w:b/>
                <w:sz w:val="20"/>
                <w:szCs w:val="20"/>
              </w:rPr>
              <w:t>ed the ability of the group</w:t>
            </w:r>
            <w:r w:rsidR="00345ABE">
              <w:rPr>
                <w:rFonts w:ascii="Bookman Old Style" w:hAnsi="Bookman Old Style"/>
                <w:sz w:val="20"/>
                <w:szCs w:val="20"/>
              </w:rPr>
              <w:t xml:space="preserve"> in their collaboration.</w:t>
            </w:r>
          </w:p>
        </w:tc>
      </w:tr>
      <w:tr w:rsidR="00195B5A" w14:paraId="552FD266" w14:textId="77777777" w:rsidTr="00195B5A">
        <w:tc>
          <w:tcPr>
            <w:tcW w:w="2065" w:type="dxa"/>
          </w:tcPr>
          <w:p w14:paraId="17BA46B8" w14:textId="77777777" w:rsidR="00195B5A" w:rsidRDefault="00195B5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Poor               1-15</w:t>
            </w:r>
          </w:p>
        </w:tc>
        <w:tc>
          <w:tcPr>
            <w:tcW w:w="10885" w:type="dxa"/>
          </w:tcPr>
          <w:p w14:paraId="6037BBE3" w14:textId="77777777" w:rsidR="00195B5A" w:rsidRDefault="00345AB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Contributed rarely to group discussions.  Sporadically met deadlines.  </w:t>
            </w:r>
            <w:r w:rsidRPr="00AE352C">
              <w:rPr>
                <w:rFonts w:ascii="Bookman Old Style" w:hAnsi="Bookman Old Style"/>
                <w:b/>
                <w:sz w:val="20"/>
                <w:szCs w:val="20"/>
              </w:rPr>
              <w:t>Passive and disengaged</w:t>
            </w:r>
            <w:r>
              <w:rPr>
                <w:rFonts w:ascii="Bookman Old Style" w:hAnsi="Bookman Old Style"/>
                <w:sz w:val="20"/>
                <w:szCs w:val="20"/>
              </w:rPr>
              <w:t>.  Prosocial behaviors lacking.  A negligible group member.</w:t>
            </w:r>
          </w:p>
        </w:tc>
      </w:tr>
      <w:tr w:rsidR="00195B5A" w14:paraId="18107BEA" w14:textId="77777777" w:rsidTr="00195B5A">
        <w:tc>
          <w:tcPr>
            <w:tcW w:w="2065" w:type="dxa"/>
          </w:tcPr>
          <w:p w14:paraId="26A77237" w14:textId="77777777" w:rsidR="00195B5A" w:rsidRDefault="00195B5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Insufficient         0</w:t>
            </w:r>
          </w:p>
        </w:tc>
        <w:tc>
          <w:tcPr>
            <w:tcW w:w="10885" w:type="dxa"/>
          </w:tcPr>
          <w:p w14:paraId="00D575AF" w14:textId="77777777" w:rsidR="00195B5A" w:rsidRDefault="009646D1">
            <w:pPr>
              <w:rPr>
                <w:rFonts w:ascii="Bookman Old Style" w:hAnsi="Bookman Old Style"/>
                <w:sz w:val="20"/>
                <w:szCs w:val="20"/>
              </w:rPr>
            </w:pPr>
            <w:r w:rsidRPr="00AE352C">
              <w:rPr>
                <w:rFonts w:ascii="Bookman Old Style" w:hAnsi="Bookman Old Style"/>
                <w:b/>
                <w:sz w:val="20"/>
                <w:szCs w:val="20"/>
              </w:rPr>
              <w:t>Did not contribute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to the group in a meaningful way.</w:t>
            </w:r>
          </w:p>
        </w:tc>
      </w:tr>
    </w:tbl>
    <w:p w14:paraId="4B6E8278" w14:textId="77777777" w:rsidR="00195B5A" w:rsidRDefault="00195B5A">
      <w:pPr>
        <w:rPr>
          <w:rFonts w:ascii="Bookman Old Style" w:hAnsi="Bookman Old Style"/>
          <w:sz w:val="20"/>
          <w:szCs w:val="20"/>
        </w:rPr>
      </w:pPr>
    </w:p>
    <w:p w14:paraId="69901F5A" w14:textId="221A5D9B" w:rsidR="00AE352C" w:rsidRDefault="00F408E7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Individual Work</w:t>
      </w:r>
      <w:r w:rsidR="00AE352C">
        <w:rPr>
          <w:rFonts w:ascii="Bookman Old Style" w:hAnsi="Bookman Old Style"/>
          <w:sz w:val="20"/>
          <w:szCs w:val="20"/>
        </w:rPr>
        <w:t>/</w:t>
      </w:r>
      <w:r>
        <w:rPr>
          <w:rFonts w:ascii="Bookman Old Style" w:hAnsi="Bookman Old Style"/>
          <w:sz w:val="20"/>
          <w:szCs w:val="20"/>
        </w:rPr>
        <w:t>Group Input</w:t>
      </w:r>
      <w:r w:rsidR="00AE352C">
        <w:rPr>
          <w:rFonts w:ascii="Bookman Old Style" w:hAnsi="Bookman Old Style"/>
          <w:sz w:val="20"/>
          <w:szCs w:val="20"/>
        </w:rPr>
        <w:t>=</w:t>
      </w:r>
      <w:r w:rsidR="00AE352C" w:rsidRPr="00B53695">
        <w:rPr>
          <w:rFonts w:ascii="Bookman Old Style" w:hAnsi="Bookman Old Style"/>
          <w:sz w:val="20"/>
          <w:szCs w:val="20"/>
        </w:rPr>
        <w:t>__________</w:t>
      </w:r>
      <w:r w:rsidR="00AE352C">
        <w:rPr>
          <w:rFonts w:ascii="Bookman Old Style" w:hAnsi="Bookman Old Style"/>
          <w:sz w:val="20"/>
          <w:szCs w:val="20"/>
        </w:rPr>
        <w:t>/50</w:t>
      </w:r>
    </w:p>
    <w:p w14:paraId="590FBB7A" w14:textId="0971F415" w:rsidR="00AE352C" w:rsidRDefault="00AE352C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As each novel has a different emphasis, this is an overall, qualitive mark.  All points in the rubric must be present (notable characterization, symbols, notable diction, tone</w:t>
      </w:r>
      <w:r w:rsidR="007A34DA">
        <w:rPr>
          <w:rFonts w:ascii="Bookman Old Style" w:hAnsi="Bookman Old Style"/>
          <w:sz w:val="20"/>
          <w:szCs w:val="20"/>
        </w:rPr>
        <w:t>, theme</w:t>
      </w:r>
      <w:r w:rsidR="00F408E7">
        <w:rPr>
          <w:rFonts w:ascii="Bookman Old Style" w:hAnsi="Bookman Old Style"/>
          <w:sz w:val="20"/>
          <w:szCs w:val="20"/>
        </w:rPr>
        <w:t>/culture</w:t>
      </w:r>
      <w:r w:rsidR="007A34DA">
        <w:rPr>
          <w:rFonts w:ascii="Bookman Old Style" w:hAnsi="Bookman Old Style"/>
          <w:sz w:val="20"/>
          <w:szCs w:val="20"/>
        </w:rPr>
        <w:t xml:space="preserve">, significant quotes, </w:t>
      </w:r>
      <w:r w:rsidR="004B659C">
        <w:rPr>
          <w:rFonts w:ascii="Bookman Old Style" w:hAnsi="Bookman Old Style"/>
          <w:sz w:val="20"/>
          <w:szCs w:val="20"/>
        </w:rPr>
        <w:t>authorial voice</w:t>
      </w:r>
      <w:r>
        <w:rPr>
          <w:rFonts w:ascii="Bookman Old Style" w:hAnsi="Bookman Old Style"/>
          <w:sz w:val="20"/>
          <w:szCs w:val="20"/>
        </w:rPr>
        <w:t>, general thoughts and ideas.)</w:t>
      </w: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2065"/>
        <w:gridCol w:w="11610"/>
      </w:tblGrid>
      <w:tr w:rsidR="00AE352C" w14:paraId="11632F22" w14:textId="77777777" w:rsidTr="00E8522B">
        <w:tc>
          <w:tcPr>
            <w:tcW w:w="2065" w:type="dxa"/>
          </w:tcPr>
          <w:p w14:paraId="4B9813DB" w14:textId="77777777" w:rsidR="00AE352C" w:rsidRDefault="00AE352C" w:rsidP="00AE352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Excellent     46-50</w:t>
            </w:r>
          </w:p>
        </w:tc>
        <w:tc>
          <w:tcPr>
            <w:tcW w:w="11610" w:type="dxa"/>
          </w:tcPr>
          <w:p w14:paraId="243E9EEA" w14:textId="2639D787" w:rsidR="00AE352C" w:rsidRDefault="00F408E7" w:rsidP="00AE352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Thoughts are</w:t>
            </w:r>
            <w:r w:rsidR="00AE352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AE352C" w:rsidRPr="00E8522B">
              <w:rPr>
                <w:rFonts w:ascii="Bookman Old Style" w:hAnsi="Bookman Old Style"/>
                <w:b/>
                <w:sz w:val="20"/>
                <w:szCs w:val="20"/>
              </w:rPr>
              <w:t>thorough, insightful, and complete</w:t>
            </w:r>
            <w:r w:rsidR="00AE352C">
              <w:rPr>
                <w:rFonts w:ascii="Bookman Old Style" w:hAnsi="Bookman Old Style"/>
                <w:sz w:val="20"/>
                <w:szCs w:val="20"/>
              </w:rPr>
              <w:t xml:space="preserve">.  </w:t>
            </w:r>
            <w:r w:rsidR="00AE352C" w:rsidRPr="00F7280F">
              <w:rPr>
                <w:rFonts w:ascii="Bookman Old Style" w:hAnsi="Bookman Old Style"/>
                <w:b/>
                <w:sz w:val="20"/>
                <w:szCs w:val="20"/>
              </w:rPr>
              <w:t>Explained</w:t>
            </w:r>
            <w:r w:rsidR="00AE352C">
              <w:rPr>
                <w:rFonts w:ascii="Bookman Old Style" w:hAnsi="Bookman Old Style"/>
                <w:sz w:val="20"/>
                <w:szCs w:val="20"/>
              </w:rPr>
              <w:t xml:space="preserve"> why literary devices etc. are notable, and how they contribute to the overall </w:t>
            </w:r>
            <w:proofErr w:type="gramStart"/>
            <w:r w:rsidR="00AE352C">
              <w:rPr>
                <w:rFonts w:ascii="Bookman Old Style" w:hAnsi="Bookman Old Style"/>
                <w:sz w:val="20"/>
                <w:szCs w:val="20"/>
              </w:rPr>
              <w:t>text as a whole</w:t>
            </w:r>
            <w:proofErr w:type="gramEnd"/>
            <w:r w:rsidR="00AE352C">
              <w:rPr>
                <w:rFonts w:ascii="Bookman Old Style" w:hAnsi="Bookman Old Style"/>
                <w:sz w:val="20"/>
                <w:szCs w:val="20"/>
              </w:rPr>
              <w:t xml:space="preserve">.  </w:t>
            </w:r>
            <w:r w:rsidR="00E8522B">
              <w:rPr>
                <w:rFonts w:ascii="Bookman Old Style" w:hAnsi="Bookman Old Style"/>
                <w:sz w:val="20"/>
                <w:szCs w:val="20"/>
              </w:rPr>
              <w:t xml:space="preserve">Initials are </w:t>
            </w:r>
            <w:r w:rsidR="00E8522B" w:rsidRPr="00E8522B">
              <w:rPr>
                <w:rFonts w:ascii="Bookman Old Style" w:hAnsi="Bookman Old Style"/>
                <w:b/>
                <w:sz w:val="20"/>
                <w:szCs w:val="20"/>
              </w:rPr>
              <w:t>clearly aligned</w:t>
            </w:r>
            <w:r w:rsidR="00E8522B">
              <w:rPr>
                <w:rFonts w:ascii="Bookman Old Style" w:hAnsi="Bookman Old Style"/>
                <w:sz w:val="20"/>
                <w:szCs w:val="20"/>
              </w:rPr>
              <w:t xml:space="preserve"> to comment</w:t>
            </w:r>
            <w:r w:rsidR="00F7280F">
              <w:rPr>
                <w:rFonts w:ascii="Bookman Old Style" w:hAnsi="Bookman Old Style"/>
                <w:sz w:val="20"/>
                <w:szCs w:val="20"/>
              </w:rPr>
              <w:t>s</w:t>
            </w:r>
            <w:r w:rsidR="00E8522B">
              <w:rPr>
                <w:rFonts w:ascii="Bookman Old Style" w:hAnsi="Bookman Old Style"/>
                <w:sz w:val="20"/>
                <w:szCs w:val="20"/>
              </w:rPr>
              <w:t xml:space="preserve"> and discussions. Discussions </w:t>
            </w:r>
            <w:r w:rsidR="00E8522B" w:rsidRPr="00E8522B">
              <w:rPr>
                <w:rFonts w:ascii="Bookman Old Style" w:hAnsi="Bookman Old Style"/>
                <w:b/>
                <w:sz w:val="20"/>
                <w:szCs w:val="20"/>
              </w:rPr>
              <w:t>match</w:t>
            </w:r>
            <w:r w:rsidR="00E8522B">
              <w:rPr>
                <w:rFonts w:ascii="Bookman Old Style" w:hAnsi="Bookman Old Style"/>
                <w:sz w:val="20"/>
                <w:szCs w:val="20"/>
              </w:rPr>
              <w:t xml:space="preserve"> the agreed upon focus.</w:t>
            </w:r>
          </w:p>
        </w:tc>
      </w:tr>
      <w:tr w:rsidR="00AE352C" w14:paraId="46FD5C98" w14:textId="77777777" w:rsidTr="00E8522B">
        <w:tc>
          <w:tcPr>
            <w:tcW w:w="2065" w:type="dxa"/>
          </w:tcPr>
          <w:p w14:paraId="2513E0B4" w14:textId="77777777" w:rsidR="00AE352C" w:rsidRDefault="00AE352C" w:rsidP="00AE352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Proficient     33-45</w:t>
            </w:r>
          </w:p>
        </w:tc>
        <w:tc>
          <w:tcPr>
            <w:tcW w:w="11610" w:type="dxa"/>
          </w:tcPr>
          <w:p w14:paraId="06A01975" w14:textId="57BBC95E" w:rsidR="00AE352C" w:rsidRDefault="00F408E7" w:rsidP="00AE352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Thoughts are </w:t>
            </w:r>
            <w:r w:rsidR="00E8522B" w:rsidRPr="00E8522B">
              <w:rPr>
                <w:rFonts w:ascii="Bookman Old Style" w:hAnsi="Bookman Old Style"/>
                <w:b/>
                <w:sz w:val="20"/>
                <w:szCs w:val="20"/>
              </w:rPr>
              <w:t>thorough and complete</w:t>
            </w:r>
            <w:r w:rsidR="00E8522B">
              <w:rPr>
                <w:rFonts w:ascii="Bookman Old Style" w:hAnsi="Bookman Old Style"/>
                <w:sz w:val="20"/>
                <w:szCs w:val="20"/>
              </w:rPr>
              <w:t xml:space="preserve">.  </w:t>
            </w:r>
            <w:r w:rsidR="00E8522B" w:rsidRPr="00F7280F">
              <w:rPr>
                <w:rFonts w:ascii="Bookman Old Style" w:hAnsi="Bookman Old Style"/>
                <w:b/>
                <w:sz w:val="20"/>
                <w:szCs w:val="20"/>
              </w:rPr>
              <w:t>Explained</w:t>
            </w:r>
            <w:r w:rsidR="00E8522B">
              <w:rPr>
                <w:rFonts w:ascii="Bookman Old Style" w:hAnsi="Bookman Old Style"/>
                <w:sz w:val="20"/>
                <w:szCs w:val="20"/>
              </w:rPr>
              <w:t xml:space="preserve"> why literary devices etc. are notable, and how they contribute to the overall </w:t>
            </w:r>
            <w:proofErr w:type="gramStart"/>
            <w:r w:rsidR="00E8522B">
              <w:rPr>
                <w:rFonts w:ascii="Bookman Old Style" w:hAnsi="Bookman Old Style"/>
                <w:sz w:val="20"/>
                <w:szCs w:val="20"/>
              </w:rPr>
              <w:t>text as a whole</w:t>
            </w:r>
            <w:proofErr w:type="gramEnd"/>
            <w:r w:rsidR="00E8522B">
              <w:rPr>
                <w:rFonts w:ascii="Bookman Old Style" w:hAnsi="Bookman Old Style"/>
                <w:sz w:val="20"/>
                <w:szCs w:val="20"/>
              </w:rPr>
              <w:t xml:space="preserve">.  Initials are </w:t>
            </w:r>
            <w:r w:rsidR="00E8522B" w:rsidRPr="00E8522B">
              <w:rPr>
                <w:rFonts w:ascii="Bookman Old Style" w:hAnsi="Bookman Old Style"/>
                <w:b/>
                <w:sz w:val="20"/>
                <w:szCs w:val="20"/>
              </w:rPr>
              <w:t>aligned</w:t>
            </w:r>
            <w:r w:rsidR="00E8522B">
              <w:rPr>
                <w:rFonts w:ascii="Bookman Old Style" w:hAnsi="Bookman Old Style"/>
                <w:sz w:val="20"/>
                <w:szCs w:val="20"/>
              </w:rPr>
              <w:t xml:space="preserve"> to comment</w:t>
            </w:r>
            <w:r w:rsidR="00F7280F">
              <w:rPr>
                <w:rFonts w:ascii="Bookman Old Style" w:hAnsi="Bookman Old Style"/>
                <w:sz w:val="20"/>
                <w:szCs w:val="20"/>
              </w:rPr>
              <w:t>s</w:t>
            </w:r>
            <w:r w:rsidR="00E8522B">
              <w:rPr>
                <w:rFonts w:ascii="Bookman Old Style" w:hAnsi="Bookman Old Style"/>
                <w:sz w:val="20"/>
                <w:szCs w:val="20"/>
              </w:rPr>
              <w:t xml:space="preserve"> and discussions. Discussions </w:t>
            </w:r>
            <w:r w:rsidR="00E8522B" w:rsidRPr="00E8522B">
              <w:rPr>
                <w:rFonts w:ascii="Bookman Old Style" w:hAnsi="Bookman Old Style"/>
                <w:b/>
                <w:sz w:val="20"/>
                <w:szCs w:val="20"/>
              </w:rPr>
              <w:t>usually match</w:t>
            </w:r>
            <w:r w:rsidR="00E8522B">
              <w:rPr>
                <w:rFonts w:ascii="Bookman Old Style" w:hAnsi="Bookman Old Style"/>
                <w:sz w:val="20"/>
                <w:szCs w:val="20"/>
              </w:rPr>
              <w:t xml:space="preserve"> the agreed upon focus.</w:t>
            </w:r>
          </w:p>
        </w:tc>
      </w:tr>
      <w:tr w:rsidR="00AE352C" w14:paraId="227977EF" w14:textId="77777777" w:rsidTr="00E8522B">
        <w:tc>
          <w:tcPr>
            <w:tcW w:w="2065" w:type="dxa"/>
          </w:tcPr>
          <w:p w14:paraId="00D60AD0" w14:textId="77777777" w:rsidR="00AE352C" w:rsidRDefault="00AE352C" w:rsidP="00AE352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Satisfactory 26-32</w:t>
            </w:r>
          </w:p>
        </w:tc>
        <w:tc>
          <w:tcPr>
            <w:tcW w:w="11610" w:type="dxa"/>
          </w:tcPr>
          <w:p w14:paraId="2E698E01" w14:textId="73817A98" w:rsidR="00AE352C" w:rsidRDefault="00F408E7" w:rsidP="00AE352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Thoughts are </w:t>
            </w:r>
            <w:r w:rsidR="00F7280F" w:rsidRPr="00E8522B">
              <w:rPr>
                <w:rFonts w:ascii="Bookman Old Style" w:hAnsi="Bookman Old Style"/>
                <w:b/>
                <w:sz w:val="20"/>
                <w:szCs w:val="20"/>
              </w:rPr>
              <w:t>complete</w:t>
            </w:r>
            <w:r w:rsidR="00F7280F">
              <w:rPr>
                <w:rFonts w:ascii="Bookman Old Style" w:hAnsi="Bookman Old Style"/>
                <w:sz w:val="20"/>
                <w:szCs w:val="20"/>
              </w:rPr>
              <w:t xml:space="preserve">.  </w:t>
            </w:r>
            <w:r w:rsidR="00F7280F" w:rsidRPr="00F7280F">
              <w:rPr>
                <w:rFonts w:ascii="Bookman Old Style" w:hAnsi="Bookman Old Style"/>
                <w:b/>
                <w:sz w:val="20"/>
                <w:szCs w:val="20"/>
              </w:rPr>
              <w:t>Explained</w:t>
            </w:r>
            <w:r w:rsidR="00F7280F">
              <w:rPr>
                <w:rFonts w:ascii="Bookman Old Style" w:hAnsi="Bookman Old Style"/>
                <w:sz w:val="20"/>
                <w:szCs w:val="20"/>
              </w:rPr>
              <w:t xml:space="preserve"> why literary devices etc. are notable, and how they contribute to the overall </w:t>
            </w:r>
            <w:proofErr w:type="gramStart"/>
            <w:r w:rsidR="00F7280F">
              <w:rPr>
                <w:rFonts w:ascii="Bookman Old Style" w:hAnsi="Bookman Old Style"/>
                <w:sz w:val="20"/>
                <w:szCs w:val="20"/>
              </w:rPr>
              <w:t>text as a whole</w:t>
            </w:r>
            <w:proofErr w:type="gramEnd"/>
            <w:r w:rsidR="00F7280F">
              <w:rPr>
                <w:rFonts w:ascii="Bookman Old Style" w:hAnsi="Bookman Old Style"/>
                <w:sz w:val="20"/>
                <w:szCs w:val="20"/>
              </w:rPr>
              <w:t xml:space="preserve">.  Initials are </w:t>
            </w:r>
            <w:r w:rsidR="00F7280F">
              <w:rPr>
                <w:rFonts w:ascii="Bookman Old Style" w:hAnsi="Bookman Old Style"/>
                <w:b/>
                <w:sz w:val="20"/>
                <w:szCs w:val="20"/>
              </w:rPr>
              <w:t>sporadic yet aligned</w:t>
            </w:r>
            <w:r w:rsidR="00F7280F">
              <w:rPr>
                <w:rFonts w:ascii="Bookman Old Style" w:hAnsi="Bookman Old Style"/>
                <w:sz w:val="20"/>
                <w:szCs w:val="20"/>
              </w:rPr>
              <w:t xml:space="preserve"> to comments and discussions. Discussions </w:t>
            </w:r>
            <w:r w:rsidR="00F7280F">
              <w:rPr>
                <w:rFonts w:ascii="Bookman Old Style" w:hAnsi="Bookman Old Style"/>
                <w:b/>
                <w:sz w:val="20"/>
                <w:szCs w:val="20"/>
              </w:rPr>
              <w:t xml:space="preserve">sporadically </w:t>
            </w:r>
            <w:r w:rsidR="00F7280F" w:rsidRPr="00E8522B">
              <w:rPr>
                <w:rFonts w:ascii="Bookman Old Style" w:hAnsi="Bookman Old Style"/>
                <w:b/>
                <w:sz w:val="20"/>
                <w:szCs w:val="20"/>
              </w:rPr>
              <w:t>match</w:t>
            </w:r>
            <w:r w:rsidR="00F7280F">
              <w:rPr>
                <w:rFonts w:ascii="Bookman Old Style" w:hAnsi="Bookman Old Style"/>
                <w:sz w:val="20"/>
                <w:szCs w:val="20"/>
              </w:rPr>
              <w:t xml:space="preserve"> the agreed upon focus.</w:t>
            </w:r>
          </w:p>
        </w:tc>
      </w:tr>
      <w:tr w:rsidR="00AE352C" w14:paraId="278BB6EB" w14:textId="77777777" w:rsidTr="00E8522B">
        <w:tc>
          <w:tcPr>
            <w:tcW w:w="2065" w:type="dxa"/>
          </w:tcPr>
          <w:p w14:paraId="28FADA50" w14:textId="77777777" w:rsidR="00AE352C" w:rsidRDefault="00AE352C" w:rsidP="00AE352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Limited        16-25</w:t>
            </w:r>
          </w:p>
        </w:tc>
        <w:tc>
          <w:tcPr>
            <w:tcW w:w="11610" w:type="dxa"/>
          </w:tcPr>
          <w:p w14:paraId="3A960006" w14:textId="1028469C" w:rsidR="00AE352C" w:rsidRDefault="00F408E7" w:rsidP="00AE352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Thoughts are </w:t>
            </w:r>
            <w:r w:rsidR="00F7280F" w:rsidRPr="00F7280F">
              <w:rPr>
                <w:rFonts w:ascii="Bookman Old Style" w:hAnsi="Bookman Old Style"/>
                <w:b/>
                <w:sz w:val="20"/>
                <w:szCs w:val="20"/>
              </w:rPr>
              <w:t xml:space="preserve">partially </w:t>
            </w:r>
            <w:r w:rsidR="00F7280F" w:rsidRPr="00E8522B">
              <w:rPr>
                <w:rFonts w:ascii="Bookman Old Style" w:hAnsi="Bookman Old Style"/>
                <w:b/>
                <w:sz w:val="20"/>
                <w:szCs w:val="20"/>
              </w:rPr>
              <w:t>complete</w:t>
            </w:r>
            <w:r w:rsidR="00F7280F">
              <w:rPr>
                <w:rFonts w:ascii="Bookman Old Style" w:hAnsi="Bookman Old Style"/>
                <w:sz w:val="20"/>
                <w:szCs w:val="20"/>
              </w:rPr>
              <w:t xml:space="preserve">.  </w:t>
            </w:r>
            <w:r w:rsidR="00F7280F" w:rsidRPr="00F7280F">
              <w:rPr>
                <w:rFonts w:ascii="Bookman Old Style" w:hAnsi="Bookman Old Style"/>
                <w:b/>
                <w:sz w:val="20"/>
                <w:szCs w:val="20"/>
              </w:rPr>
              <w:t>Somewhat explained</w:t>
            </w:r>
            <w:r w:rsidR="00F7280F">
              <w:rPr>
                <w:rFonts w:ascii="Bookman Old Style" w:hAnsi="Bookman Old Style"/>
                <w:sz w:val="20"/>
                <w:szCs w:val="20"/>
              </w:rPr>
              <w:t xml:space="preserve"> why literary devices etc. are notable. Initials are </w:t>
            </w:r>
            <w:r w:rsidR="00F7280F">
              <w:rPr>
                <w:rFonts w:ascii="Bookman Old Style" w:hAnsi="Bookman Old Style"/>
                <w:b/>
                <w:sz w:val="20"/>
                <w:szCs w:val="20"/>
              </w:rPr>
              <w:t>sporadic and occasionally aligned</w:t>
            </w:r>
            <w:r w:rsidR="00F7280F">
              <w:rPr>
                <w:rFonts w:ascii="Bookman Old Style" w:hAnsi="Bookman Old Style"/>
                <w:sz w:val="20"/>
                <w:szCs w:val="20"/>
              </w:rPr>
              <w:t xml:space="preserve"> to comments and discussions. Discussions </w:t>
            </w:r>
            <w:r w:rsidR="00F7280F">
              <w:rPr>
                <w:rFonts w:ascii="Bookman Old Style" w:hAnsi="Bookman Old Style"/>
                <w:b/>
                <w:sz w:val="20"/>
                <w:szCs w:val="20"/>
              </w:rPr>
              <w:t xml:space="preserve">occasionally </w:t>
            </w:r>
            <w:r w:rsidR="00F7280F" w:rsidRPr="00E8522B">
              <w:rPr>
                <w:rFonts w:ascii="Bookman Old Style" w:hAnsi="Bookman Old Style"/>
                <w:b/>
                <w:sz w:val="20"/>
                <w:szCs w:val="20"/>
              </w:rPr>
              <w:t>match</w:t>
            </w:r>
            <w:r w:rsidR="00F7280F">
              <w:rPr>
                <w:rFonts w:ascii="Bookman Old Style" w:hAnsi="Bookman Old Style"/>
                <w:sz w:val="20"/>
                <w:szCs w:val="20"/>
              </w:rPr>
              <w:t xml:space="preserve"> the agreed upon focus.</w:t>
            </w:r>
          </w:p>
        </w:tc>
      </w:tr>
      <w:tr w:rsidR="00F7280F" w14:paraId="422F9E1E" w14:textId="77777777" w:rsidTr="00E8522B">
        <w:tc>
          <w:tcPr>
            <w:tcW w:w="2065" w:type="dxa"/>
          </w:tcPr>
          <w:p w14:paraId="35F5112A" w14:textId="77777777" w:rsidR="00F7280F" w:rsidRDefault="00F7280F" w:rsidP="00F7280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Poor               1-15</w:t>
            </w:r>
          </w:p>
        </w:tc>
        <w:tc>
          <w:tcPr>
            <w:tcW w:w="11610" w:type="dxa"/>
          </w:tcPr>
          <w:p w14:paraId="15A05027" w14:textId="7AABB85B" w:rsidR="00F7280F" w:rsidRDefault="00F408E7" w:rsidP="00F7280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Thoughts are </w:t>
            </w:r>
            <w:r w:rsidR="00F7280F">
              <w:rPr>
                <w:rFonts w:ascii="Bookman Old Style" w:hAnsi="Bookman Old Style"/>
                <w:b/>
                <w:sz w:val="20"/>
                <w:szCs w:val="20"/>
              </w:rPr>
              <w:t>in</w:t>
            </w:r>
            <w:r w:rsidR="00F7280F" w:rsidRPr="00E8522B">
              <w:rPr>
                <w:rFonts w:ascii="Bookman Old Style" w:hAnsi="Bookman Old Style"/>
                <w:b/>
                <w:sz w:val="20"/>
                <w:szCs w:val="20"/>
              </w:rPr>
              <w:t>complete</w:t>
            </w:r>
            <w:r w:rsidR="00F7280F">
              <w:rPr>
                <w:rFonts w:ascii="Bookman Old Style" w:hAnsi="Bookman Old Style"/>
                <w:sz w:val="20"/>
                <w:szCs w:val="20"/>
              </w:rPr>
              <w:t xml:space="preserve">.  </w:t>
            </w:r>
            <w:r w:rsidR="00F7280F" w:rsidRPr="00F7280F">
              <w:rPr>
                <w:rFonts w:ascii="Bookman Old Style" w:hAnsi="Bookman Old Style"/>
                <w:b/>
                <w:sz w:val="20"/>
                <w:szCs w:val="20"/>
              </w:rPr>
              <w:t>Rarely explained</w:t>
            </w:r>
            <w:r w:rsidR="00F7280F">
              <w:rPr>
                <w:rFonts w:ascii="Bookman Old Style" w:hAnsi="Bookman Old Style"/>
                <w:sz w:val="20"/>
                <w:szCs w:val="20"/>
              </w:rPr>
              <w:t xml:space="preserve"> why literary devices etc. are notable. Initials are </w:t>
            </w:r>
            <w:r w:rsidR="00F7280F">
              <w:rPr>
                <w:rFonts w:ascii="Bookman Old Style" w:hAnsi="Bookman Old Style"/>
                <w:b/>
                <w:sz w:val="20"/>
                <w:szCs w:val="20"/>
              </w:rPr>
              <w:t>rarely aligned</w:t>
            </w:r>
            <w:r w:rsidR="00F7280F">
              <w:rPr>
                <w:rFonts w:ascii="Bookman Old Style" w:hAnsi="Bookman Old Style"/>
                <w:sz w:val="20"/>
                <w:szCs w:val="20"/>
              </w:rPr>
              <w:t xml:space="preserve"> to comments and discussions. Discussions </w:t>
            </w:r>
            <w:r w:rsidR="00F7280F">
              <w:rPr>
                <w:rFonts w:ascii="Bookman Old Style" w:hAnsi="Bookman Old Style"/>
                <w:b/>
                <w:sz w:val="20"/>
                <w:szCs w:val="20"/>
              </w:rPr>
              <w:t xml:space="preserve">rarely </w:t>
            </w:r>
            <w:r w:rsidR="00F7280F" w:rsidRPr="00E8522B">
              <w:rPr>
                <w:rFonts w:ascii="Bookman Old Style" w:hAnsi="Bookman Old Style"/>
                <w:b/>
                <w:sz w:val="20"/>
                <w:szCs w:val="20"/>
              </w:rPr>
              <w:t>match</w:t>
            </w:r>
            <w:r w:rsidR="00F7280F">
              <w:rPr>
                <w:rFonts w:ascii="Bookman Old Style" w:hAnsi="Bookman Old Style"/>
                <w:sz w:val="20"/>
                <w:szCs w:val="20"/>
              </w:rPr>
              <w:t xml:space="preserve"> the agreed upon focus.</w:t>
            </w:r>
          </w:p>
        </w:tc>
      </w:tr>
      <w:tr w:rsidR="00F7280F" w14:paraId="44898484" w14:textId="77777777" w:rsidTr="00E8522B">
        <w:tc>
          <w:tcPr>
            <w:tcW w:w="2065" w:type="dxa"/>
          </w:tcPr>
          <w:p w14:paraId="37D1B659" w14:textId="77777777" w:rsidR="00F7280F" w:rsidRDefault="00F7280F" w:rsidP="00F7280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Insufficient         0</w:t>
            </w:r>
          </w:p>
        </w:tc>
        <w:tc>
          <w:tcPr>
            <w:tcW w:w="11610" w:type="dxa"/>
          </w:tcPr>
          <w:p w14:paraId="034D38D2" w14:textId="488D407B" w:rsidR="00F7280F" w:rsidRDefault="00F408E7" w:rsidP="00F7280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Thoughts are </w:t>
            </w:r>
            <w:r w:rsidR="00F7280F">
              <w:rPr>
                <w:rFonts w:ascii="Bookman Old Style" w:hAnsi="Bookman Old Style"/>
                <w:sz w:val="20"/>
                <w:szCs w:val="20"/>
              </w:rPr>
              <w:t>of an insufficient nature and do not meet the fulfilled requirements.</w:t>
            </w:r>
          </w:p>
        </w:tc>
      </w:tr>
    </w:tbl>
    <w:p w14:paraId="6AAD8695" w14:textId="77777777" w:rsidR="00AE352C" w:rsidRPr="00B53695" w:rsidRDefault="00AE352C">
      <w:pPr>
        <w:rPr>
          <w:rFonts w:ascii="Bookman Old Style" w:hAnsi="Bookman Old Style"/>
          <w:sz w:val="20"/>
          <w:szCs w:val="20"/>
        </w:rPr>
      </w:pPr>
    </w:p>
    <w:sectPr w:rsidR="00AE352C" w:rsidRPr="00B53695" w:rsidSect="00B53695">
      <w:pgSz w:w="15840" w:h="12240" w:orient="landscape"/>
      <w:pgMar w:top="45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A31A1" w14:textId="77777777" w:rsidR="009E6771" w:rsidRDefault="009E6771" w:rsidP="00F408E7">
      <w:pPr>
        <w:spacing w:after="0" w:line="240" w:lineRule="auto"/>
      </w:pPr>
      <w:r>
        <w:separator/>
      </w:r>
    </w:p>
  </w:endnote>
  <w:endnote w:type="continuationSeparator" w:id="0">
    <w:p w14:paraId="673CD766" w14:textId="77777777" w:rsidR="009E6771" w:rsidRDefault="009E6771" w:rsidP="00F4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79FFE" w14:textId="77777777" w:rsidR="009E6771" w:rsidRDefault="009E6771" w:rsidP="00F408E7">
      <w:pPr>
        <w:spacing w:after="0" w:line="240" w:lineRule="auto"/>
      </w:pPr>
      <w:r>
        <w:separator/>
      </w:r>
    </w:p>
  </w:footnote>
  <w:footnote w:type="continuationSeparator" w:id="0">
    <w:p w14:paraId="44CAB87D" w14:textId="77777777" w:rsidR="009E6771" w:rsidRDefault="009E6771" w:rsidP="00F408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F67"/>
    <w:rsid w:val="000606E0"/>
    <w:rsid w:val="00192F67"/>
    <w:rsid w:val="00195B5A"/>
    <w:rsid w:val="00345ABE"/>
    <w:rsid w:val="004B659C"/>
    <w:rsid w:val="006172C0"/>
    <w:rsid w:val="00681F86"/>
    <w:rsid w:val="007A34DA"/>
    <w:rsid w:val="0088660A"/>
    <w:rsid w:val="009646D1"/>
    <w:rsid w:val="009E6771"/>
    <w:rsid w:val="00AE352C"/>
    <w:rsid w:val="00B53695"/>
    <w:rsid w:val="00BE131F"/>
    <w:rsid w:val="00E8522B"/>
    <w:rsid w:val="00F408E7"/>
    <w:rsid w:val="00F7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788C2"/>
  <w15:chartTrackingRefBased/>
  <w15:docId w15:val="{39A32AAC-B649-406E-9618-1038AC55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1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Karen O</dc:creator>
  <cp:keywords/>
  <dc:description/>
  <cp:lastModifiedBy>Jones, Karen O</cp:lastModifiedBy>
  <cp:revision>3</cp:revision>
  <cp:lastPrinted>2019-09-27T14:36:00Z</cp:lastPrinted>
  <dcterms:created xsi:type="dcterms:W3CDTF">2019-09-27T14:36:00Z</dcterms:created>
  <dcterms:modified xsi:type="dcterms:W3CDTF">2019-09-27T16:48:00Z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JonesKO@fultonschools.org</vt:lpwstr>
  </property>
  <property fmtid="{D5CDD505-2E9C-101B-9397-08002B2CF9AE}" pid="5" name="MSIP_Label_0ee3c538-ec52-435f-ae58-017644bd9513_SetDate">
    <vt:lpwstr>2019-09-27T14:36:06.1624532Z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